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B346" w14:textId="77777777" w:rsidR="006C404F" w:rsidRDefault="006533B1">
      <w:pPr>
        <w:jc w:val="center"/>
        <w:rPr>
          <w:rFonts w:cs="宋体"/>
          <w:b/>
          <w:bCs/>
          <w:sz w:val="32"/>
          <w:szCs w:val="32"/>
        </w:rPr>
      </w:pPr>
      <w:r>
        <w:rPr>
          <w:rFonts w:cs="宋体" w:hint="eastAsia"/>
          <w:b/>
          <w:bCs/>
          <w:sz w:val="32"/>
          <w:szCs w:val="32"/>
        </w:rPr>
        <w:t>铜</w:t>
      </w:r>
      <w:r>
        <w:rPr>
          <w:rFonts w:cs="宋体" w:hint="eastAsia"/>
          <w:b/>
          <w:bCs/>
          <w:sz w:val="32"/>
          <w:szCs w:val="32"/>
        </w:rPr>
        <w:t xml:space="preserve"> </w:t>
      </w:r>
      <w:r>
        <w:rPr>
          <w:rFonts w:cs="宋体" w:hint="eastAsia"/>
          <w:b/>
          <w:bCs/>
          <w:sz w:val="32"/>
          <w:szCs w:val="32"/>
        </w:rPr>
        <w:t>陵</w:t>
      </w:r>
      <w:r>
        <w:rPr>
          <w:rFonts w:cs="宋体" w:hint="eastAsia"/>
          <w:b/>
          <w:bCs/>
          <w:sz w:val="32"/>
          <w:szCs w:val="32"/>
        </w:rPr>
        <w:t xml:space="preserve"> </w:t>
      </w:r>
      <w:r>
        <w:rPr>
          <w:rFonts w:cs="宋体" w:hint="eastAsia"/>
          <w:b/>
          <w:bCs/>
          <w:sz w:val="32"/>
          <w:szCs w:val="32"/>
        </w:rPr>
        <w:t>学</w:t>
      </w:r>
      <w:r>
        <w:rPr>
          <w:rFonts w:cs="宋体" w:hint="eastAsia"/>
          <w:b/>
          <w:bCs/>
          <w:sz w:val="32"/>
          <w:szCs w:val="32"/>
        </w:rPr>
        <w:t xml:space="preserve"> </w:t>
      </w:r>
      <w:r>
        <w:rPr>
          <w:rFonts w:cs="宋体" w:hint="eastAsia"/>
          <w:b/>
          <w:bCs/>
          <w:sz w:val="32"/>
          <w:szCs w:val="32"/>
        </w:rPr>
        <w:t>院</w:t>
      </w:r>
    </w:p>
    <w:p w14:paraId="52A96469" w14:textId="0005F9C9" w:rsidR="006C404F" w:rsidRDefault="006533B1">
      <w:pPr>
        <w:jc w:val="center"/>
        <w:rPr>
          <w:rFonts w:cs="宋体"/>
          <w:b/>
          <w:bCs/>
          <w:color w:val="00B0F0"/>
          <w:sz w:val="32"/>
          <w:szCs w:val="32"/>
        </w:rPr>
      </w:pPr>
      <w:r>
        <w:rPr>
          <w:rFonts w:cs="宋体" w:hint="eastAsia"/>
          <w:b/>
          <w:bCs/>
          <w:sz w:val="32"/>
          <w:szCs w:val="32"/>
        </w:rPr>
        <w:t>《</w:t>
      </w:r>
      <w:r w:rsidR="00FF58EE" w:rsidRPr="00FF58EE">
        <w:rPr>
          <w:rFonts w:cs="宋体" w:hint="eastAsia"/>
          <w:b/>
          <w:bCs/>
          <w:sz w:val="32"/>
          <w:szCs w:val="32"/>
        </w:rPr>
        <w:t>主题性品牌形象</w:t>
      </w:r>
      <w:r>
        <w:rPr>
          <w:rFonts w:cs="宋体" w:hint="eastAsia"/>
          <w:b/>
          <w:bCs/>
          <w:sz w:val="32"/>
          <w:szCs w:val="32"/>
        </w:rPr>
        <w:t>》课程教学大纲</w:t>
      </w:r>
    </w:p>
    <w:p w14:paraId="477E0422" w14:textId="77777777" w:rsidR="006C404F" w:rsidRDefault="006C404F">
      <w:pPr>
        <w:jc w:val="center"/>
        <w:rPr>
          <w:rFonts w:cs="宋体"/>
        </w:rPr>
      </w:pPr>
    </w:p>
    <w:p w14:paraId="48716D15" w14:textId="77777777" w:rsidR="006C404F" w:rsidRDefault="006533B1">
      <w:pPr>
        <w:jc w:val="center"/>
        <w:rPr>
          <w:rFonts w:cs="宋体"/>
          <w:b/>
          <w:bCs/>
          <w:sz w:val="32"/>
          <w:szCs w:val="32"/>
        </w:rPr>
      </w:pPr>
      <w:r>
        <w:rPr>
          <w:rFonts w:cs="宋体" w:hint="eastAsia"/>
        </w:rPr>
        <w:t>(</w:t>
      </w:r>
      <w:r>
        <w:rPr>
          <w:rFonts w:cs="宋体" w:hint="eastAsia"/>
        </w:rPr>
        <w:t>课程类别：理论课（含课内实践））</w:t>
      </w:r>
    </w:p>
    <w:p w14:paraId="4272AB93" w14:textId="77777777" w:rsidR="006C404F" w:rsidRDefault="006533B1">
      <w:pPr>
        <w:widowControl/>
        <w:numPr>
          <w:ilvl w:val="0"/>
          <w:numId w:val="1"/>
        </w:numPr>
        <w:spacing w:before="100" w:after="100" w:line="400" w:lineRule="exact"/>
        <w:jc w:val="left"/>
        <w:rPr>
          <w:rFonts w:ascii="黑体" w:eastAsia="黑体" w:hAnsi="黑体" w:cs="黑体"/>
          <w:bCs/>
          <w:color w:val="00B0F0"/>
          <w:kern w:val="0"/>
          <w:sz w:val="24"/>
          <w:szCs w:val="24"/>
        </w:rPr>
      </w:pPr>
      <w:r>
        <w:rPr>
          <w:rFonts w:ascii="黑体" w:eastAsia="黑体" w:hAnsi="黑体" w:cs="黑体" w:hint="eastAsia"/>
          <w:bCs/>
          <w:color w:val="000000"/>
          <w:kern w:val="0"/>
          <w:sz w:val="24"/>
          <w:szCs w:val="24"/>
        </w:rPr>
        <w:t>课程基本信息</w:t>
      </w:r>
    </w:p>
    <w:tbl>
      <w:tblPr>
        <w:tblStyle w:val="ac"/>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178"/>
        <w:gridCol w:w="1493"/>
        <w:gridCol w:w="1627"/>
        <w:gridCol w:w="2618"/>
      </w:tblGrid>
      <w:tr w:rsidR="006C404F" w14:paraId="3D73D9A6" w14:textId="77777777">
        <w:trPr>
          <w:jc w:val="center"/>
        </w:trPr>
        <w:tc>
          <w:tcPr>
            <w:tcW w:w="830" w:type="pct"/>
            <w:vMerge w:val="restart"/>
            <w:vAlign w:val="center"/>
          </w:tcPr>
          <w:p w14:paraId="442D044A" w14:textId="77777777" w:rsidR="006C404F" w:rsidRDefault="006533B1">
            <w:pPr>
              <w:spacing w:line="360" w:lineRule="auto"/>
              <w:rPr>
                <w:sz w:val="18"/>
                <w:szCs w:val="18"/>
              </w:rPr>
            </w:pPr>
            <w:r>
              <w:rPr>
                <w:rFonts w:hint="eastAsia"/>
                <w:sz w:val="18"/>
                <w:szCs w:val="18"/>
              </w:rPr>
              <w:t>课程名称</w:t>
            </w:r>
          </w:p>
        </w:tc>
        <w:tc>
          <w:tcPr>
            <w:tcW w:w="4169" w:type="pct"/>
            <w:gridSpan w:val="4"/>
            <w:vAlign w:val="center"/>
          </w:tcPr>
          <w:p w14:paraId="0E0A5537" w14:textId="7772D83C" w:rsidR="006C404F" w:rsidRDefault="00FF58EE">
            <w:pPr>
              <w:spacing w:line="360" w:lineRule="auto"/>
              <w:rPr>
                <w:sz w:val="18"/>
                <w:szCs w:val="18"/>
              </w:rPr>
            </w:pPr>
            <w:r>
              <w:rPr>
                <w:rFonts w:hint="eastAsia"/>
                <w:sz w:val="18"/>
                <w:szCs w:val="18"/>
              </w:rPr>
              <w:t>主题性品牌形象</w:t>
            </w:r>
          </w:p>
        </w:tc>
      </w:tr>
      <w:tr w:rsidR="006C404F" w14:paraId="34E8D35A" w14:textId="77777777">
        <w:trPr>
          <w:jc w:val="center"/>
        </w:trPr>
        <w:tc>
          <w:tcPr>
            <w:tcW w:w="830" w:type="pct"/>
            <w:vMerge/>
            <w:vAlign w:val="center"/>
          </w:tcPr>
          <w:p w14:paraId="207197C3" w14:textId="77777777" w:rsidR="006C404F" w:rsidRDefault="006C404F">
            <w:pPr>
              <w:spacing w:line="360" w:lineRule="auto"/>
              <w:rPr>
                <w:sz w:val="18"/>
                <w:szCs w:val="18"/>
              </w:rPr>
            </w:pPr>
          </w:p>
        </w:tc>
        <w:tc>
          <w:tcPr>
            <w:tcW w:w="4169" w:type="pct"/>
            <w:gridSpan w:val="4"/>
            <w:vAlign w:val="center"/>
          </w:tcPr>
          <w:p w14:paraId="40D7E13E" w14:textId="46529F77" w:rsidR="006C404F" w:rsidRDefault="005156EF">
            <w:pPr>
              <w:spacing w:line="360" w:lineRule="auto"/>
              <w:rPr>
                <w:sz w:val="18"/>
                <w:szCs w:val="18"/>
              </w:rPr>
            </w:pPr>
            <w:r w:rsidRPr="005156EF">
              <w:rPr>
                <w:sz w:val="18"/>
                <w:szCs w:val="18"/>
              </w:rPr>
              <w:t>Brand and image</w:t>
            </w:r>
          </w:p>
        </w:tc>
      </w:tr>
      <w:tr w:rsidR="006C404F" w14:paraId="45F8049A" w14:textId="77777777">
        <w:trPr>
          <w:jc w:val="center"/>
        </w:trPr>
        <w:tc>
          <w:tcPr>
            <w:tcW w:w="830" w:type="pct"/>
            <w:vAlign w:val="center"/>
          </w:tcPr>
          <w:p w14:paraId="6300F6A4" w14:textId="77777777" w:rsidR="006C404F" w:rsidRDefault="006533B1">
            <w:pPr>
              <w:spacing w:line="360" w:lineRule="auto"/>
              <w:rPr>
                <w:sz w:val="18"/>
                <w:szCs w:val="18"/>
              </w:rPr>
            </w:pPr>
            <w:r>
              <w:rPr>
                <w:rFonts w:hint="eastAsia"/>
                <w:sz w:val="18"/>
                <w:szCs w:val="18"/>
              </w:rPr>
              <w:t>课程代码</w:t>
            </w:r>
          </w:p>
        </w:tc>
        <w:tc>
          <w:tcPr>
            <w:tcW w:w="1610" w:type="pct"/>
            <w:gridSpan w:val="2"/>
            <w:vAlign w:val="center"/>
          </w:tcPr>
          <w:p w14:paraId="3702CE57" w14:textId="27F79FE8" w:rsidR="006C404F" w:rsidRDefault="005156EF">
            <w:pPr>
              <w:spacing w:line="360" w:lineRule="auto"/>
              <w:rPr>
                <w:sz w:val="18"/>
                <w:szCs w:val="18"/>
              </w:rPr>
            </w:pPr>
            <w:r w:rsidRPr="005156EF">
              <w:rPr>
                <w:bCs/>
                <w:sz w:val="18"/>
                <w:szCs w:val="18"/>
              </w:rPr>
              <w:t>0816083</w:t>
            </w:r>
          </w:p>
        </w:tc>
        <w:tc>
          <w:tcPr>
            <w:tcW w:w="981" w:type="pct"/>
            <w:vAlign w:val="center"/>
          </w:tcPr>
          <w:p w14:paraId="01B2B481" w14:textId="77777777" w:rsidR="006C404F" w:rsidRDefault="006533B1">
            <w:pPr>
              <w:spacing w:line="360" w:lineRule="auto"/>
              <w:rPr>
                <w:sz w:val="18"/>
                <w:szCs w:val="18"/>
              </w:rPr>
            </w:pPr>
            <w:r>
              <w:rPr>
                <w:rFonts w:hint="eastAsia"/>
                <w:sz w:val="18"/>
                <w:szCs w:val="18"/>
              </w:rPr>
              <w:t>课程性质</w:t>
            </w:r>
          </w:p>
        </w:tc>
        <w:tc>
          <w:tcPr>
            <w:tcW w:w="1577" w:type="pct"/>
            <w:vAlign w:val="center"/>
          </w:tcPr>
          <w:p w14:paraId="3FC3649F" w14:textId="77777777" w:rsidR="006C404F" w:rsidRDefault="006533B1">
            <w:pPr>
              <w:spacing w:line="360" w:lineRule="auto"/>
              <w:ind w:firstLineChars="100" w:firstLine="180"/>
              <w:rPr>
                <w:sz w:val="18"/>
                <w:szCs w:val="18"/>
              </w:rPr>
            </w:pPr>
            <w:r>
              <w:rPr>
                <w:rFonts w:hint="eastAsia"/>
                <w:sz w:val="18"/>
                <w:szCs w:val="18"/>
              </w:rPr>
              <w:sym w:font="Wingdings 2" w:char="0052"/>
            </w:r>
            <w:r>
              <w:rPr>
                <w:rFonts w:hint="eastAsia"/>
                <w:sz w:val="18"/>
                <w:szCs w:val="18"/>
              </w:rPr>
              <w:t>必修</w:t>
            </w:r>
            <w:r>
              <w:rPr>
                <w:rFonts w:hint="eastAsia"/>
                <w:sz w:val="18"/>
                <w:szCs w:val="18"/>
              </w:rPr>
              <w:t xml:space="preserve">   </w:t>
            </w:r>
            <w:r>
              <w:rPr>
                <w:rFonts w:hint="eastAsia"/>
                <w:sz w:val="18"/>
                <w:szCs w:val="18"/>
              </w:rPr>
              <w:sym w:font="Wingdings 2" w:char="00A3"/>
            </w:r>
            <w:r>
              <w:rPr>
                <w:rFonts w:hint="eastAsia"/>
                <w:sz w:val="18"/>
                <w:szCs w:val="18"/>
              </w:rPr>
              <w:t>选修</w:t>
            </w:r>
          </w:p>
        </w:tc>
      </w:tr>
      <w:tr w:rsidR="006C404F" w14:paraId="1D3A92D1" w14:textId="77777777">
        <w:trPr>
          <w:jc w:val="center"/>
        </w:trPr>
        <w:tc>
          <w:tcPr>
            <w:tcW w:w="830" w:type="pct"/>
            <w:vAlign w:val="center"/>
          </w:tcPr>
          <w:p w14:paraId="56D55472" w14:textId="77777777" w:rsidR="006C404F" w:rsidRDefault="006533B1">
            <w:pPr>
              <w:spacing w:line="360" w:lineRule="auto"/>
              <w:rPr>
                <w:sz w:val="18"/>
                <w:szCs w:val="18"/>
              </w:rPr>
            </w:pPr>
            <w:r>
              <w:rPr>
                <w:rFonts w:hint="eastAsia"/>
                <w:sz w:val="18"/>
                <w:szCs w:val="18"/>
              </w:rPr>
              <w:t>课程类型</w:t>
            </w:r>
          </w:p>
        </w:tc>
        <w:tc>
          <w:tcPr>
            <w:tcW w:w="4169" w:type="pct"/>
            <w:gridSpan w:val="4"/>
            <w:vAlign w:val="center"/>
          </w:tcPr>
          <w:p w14:paraId="511584B6" w14:textId="77777777" w:rsidR="006C404F" w:rsidRDefault="006533B1">
            <w:pPr>
              <w:spacing w:line="360" w:lineRule="auto"/>
              <w:ind w:left="1440" w:hangingChars="800" w:hanging="1440"/>
              <w:jc w:val="left"/>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思想政治理论课                      </w:t>
            </w:r>
            <w:r>
              <w:rPr>
                <w:rFonts w:ascii="宋体" w:hAnsi="宋体" w:cs="宋体" w:hint="eastAsia"/>
                <w:sz w:val="18"/>
                <w:szCs w:val="18"/>
              </w:rPr>
              <w:sym w:font="Wingdings 2" w:char="00A3"/>
            </w:r>
            <w:r>
              <w:rPr>
                <w:rFonts w:ascii="宋体" w:hAnsi="宋体" w:cs="宋体" w:hint="eastAsia"/>
                <w:sz w:val="18"/>
                <w:szCs w:val="18"/>
              </w:rPr>
              <w:t>通识课程</w:t>
            </w:r>
          </w:p>
          <w:p w14:paraId="41911827" w14:textId="137EFDE4" w:rsidR="006C404F" w:rsidRDefault="00C55F31">
            <w:pPr>
              <w:spacing w:line="360" w:lineRule="auto"/>
              <w:rPr>
                <w:rFonts w:ascii="宋体" w:hAnsi="宋体" w:cs="宋体"/>
                <w:sz w:val="18"/>
                <w:szCs w:val="18"/>
              </w:rPr>
            </w:pPr>
            <w:r>
              <w:rPr>
                <w:rFonts w:ascii="宋体" w:hAnsi="宋体" w:cs="宋体" w:hint="eastAsia"/>
                <w:sz w:val="18"/>
                <w:szCs w:val="18"/>
              </w:rPr>
              <w:sym w:font="Wingdings 2" w:char="00A3"/>
            </w:r>
            <w:r w:rsidR="006533B1">
              <w:rPr>
                <w:rFonts w:ascii="宋体" w:hAnsi="宋体" w:cs="宋体" w:hint="eastAsia"/>
                <w:sz w:val="18"/>
                <w:szCs w:val="18"/>
              </w:rPr>
              <w:t xml:space="preserve">专业基础课程                        </w:t>
            </w:r>
            <w:r>
              <w:rPr>
                <w:rFonts w:ascii="宋体" w:hAnsi="宋体" w:cs="宋体" w:hint="eastAsia"/>
                <w:sz w:val="18"/>
                <w:szCs w:val="18"/>
              </w:rPr>
              <w:sym w:font="Wingdings 2" w:char="0052"/>
            </w:r>
            <w:r w:rsidR="006533B1">
              <w:rPr>
                <w:rFonts w:ascii="宋体" w:hAnsi="宋体" w:cs="宋体" w:hint="eastAsia"/>
                <w:sz w:val="18"/>
                <w:szCs w:val="18"/>
              </w:rPr>
              <w:t>专业核心课程</w:t>
            </w:r>
          </w:p>
          <w:p w14:paraId="7658686E" w14:textId="77777777" w:rsidR="006C404F" w:rsidRDefault="006533B1">
            <w:pPr>
              <w:spacing w:line="360" w:lineRule="auto"/>
              <w:ind w:left="1440" w:hangingChars="800" w:hanging="1440"/>
              <w:jc w:val="left"/>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专业方向（选修）课程                </w:t>
            </w:r>
            <w:r>
              <w:rPr>
                <w:rFonts w:ascii="宋体" w:hAnsi="宋体" w:cs="宋体" w:hint="eastAsia"/>
                <w:sz w:val="18"/>
                <w:szCs w:val="18"/>
              </w:rPr>
              <w:sym w:font="Wingdings 2" w:char="00A3"/>
            </w:r>
            <w:r>
              <w:rPr>
                <w:rFonts w:ascii="宋体" w:hAnsi="宋体" w:cs="宋体" w:hint="eastAsia"/>
                <w:sz w:val="18"/>
                <w:szCs w:val="18"/>
              </w:rPr>
              <w:t>集中性实践课程</w:t>
            </w:r>
          </w:p>
          <w:p w14:paraId="38AB431D" w14:textId="77777777" w:rsidR="006C404F" w:rsidRDefault="006533B1">
            <w:pPr>
              <w:spacing w:line="360" w:lineRule="auto"/>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创新创业与劳动教育课程              </w:t>
            </w:r>
            <w:r>
              <w:rPr>
                <w:rFonts w:ascii="宋体" w:hAnsi="宋体" w:cs="宋体" w:hint="eastAsia"/>
                <w:sz w:val="18"/>
                <w:szCs w:val="18"/>
              </w:rPr>
              <w:sym w:font="Wingdings 2" w:char="00A3"/>
            </w:r>
            <w:r>
              <w:rPr>
                <w:rFonts w:ascii="宋体" w:hAnsi="宋体" w:cs="宋体" w:hint="eastAsia"/>
                <w:sz w:val="18"/>
                <w:szCs w:val="18"/>
              </w:rPr>
              <w:t>通识扩展课程</w:t>
            </w:r>
          </w:p>
        </w:tc>
      </w:tr>
      <w:tr w:rsidR="006C404F" w14:paraId="7D546418" w14:textId="77777777">
        <w:trPr>
          <w:jc w:val="center"/>
        </w:trPr>
        <w:tc>
          <w:tcPr>
            <w:tcW w:w="830" w:type="pct"/>
            <w:vAlign w:val="center"/>
          </w:tcPr>
          <w:p w14:paraId="6B1F2940" w14:textId="77777777" w:rsidR="006C404F" w:rsidRDefault="006533B1">
            <w:pPr>
              <w:spacing w:line="360" w:lineRule="auto"/>
              <w:rPr>
                <w:sz w:val="18"/>
                <w:szCs w:val="18"/>
              </w:rPr>
            </w:pPr>
            <w:r>
              <w:rPr>
                <w:rFonts w:hint="eastAsia"/>
                <w:sz w:val="18"/>
                <w:szCs w:val="18"/>
              </w:rPr>
              <w:t>考核方式</w:t>
            </w:r>
          </w:p>
        </w:tc>
        <w:tc>
          <w:tcPr>
            <w:tcW w:w="4169" w:type="pct"/>
            <w:gridSpan w:val="4"/>
            <w:vAlign w:val="center"/>
          </w:tcPr>
          <w:p w14:paraId="257E6779" w14:textId="77777777" w:rsidR="006C404F" w:rsidRDefault="006533B1">
            <w:pPr>
              <w:spacing w:line="360" w:lineRule="auto"/>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考试        </w:t>
            </w:r>
            <w:r>
              <w:rPr>
                <w:rFonts w:ascii="宋体" w:hAnsi="宋体" w:cs="宋体" w:hint="eastAsia"/>
                <w:sz w:val="18"/>
                <w:szCs w:val="18"/>
              </w:rPr>
              <w:sym w:font="Wingdings 2" w:char="0052"/>
            </w:r>
            <w:r>
              <w:rPr>
                <w:rFonts w:ascii="宋体" w:hAnsi="宋体" w:cs="宋体" w:hint="eastAsia"/>
                <w:sz w:val="18"/>
                <w:szCs w:val="18"/>
              </w:rPr>
              <w:t xml:space="preserve">考查     </w:t>
            </w:r>
          </w:p>
        </w:tc>
      </w:tr>
      <w:tr w:rsidR="006C404F" w14:paraId="0C911608" w14:textId="77777777">
        <w:trPr>
          <w:jc w:val="center"/>
        </w:trPr>
        <w:tc>
          <w:tcPr>
            <w:tcW w:w="830" w:type="pct"/>
            <w:vAlign w:val="center"/>
          </w:tcPr>
          <w:p w14:paraId="2990F670" w14:textId="77777777" w:rsidR="006C404F" w:rsidRDefault="006533B1">
            <w:pPr>
              <w:spacing w:line="360" w:lineRule="auto"/>
              <w:rPr>
                <w:sz w:val="18"/>
                <w:szCs w:val="18"/>
              </w:rPr>
            </w:pPr>
            <w:r>
              <w:rPr>
                <w:rFonts w:hint="eastAsia"/>
                <w:sz w:val="18"/>
                <w:szCs w:val="18"/>
              </w:rPr>
              <w:t>适用专业</w:t>
            </w:r>
          </w:p>
        </w:tc>
        <w:tc>
          <w:tcPr>
            <w:tcW w:w="4169" w:type="pct"/>
            <w:gridSpan w:val="4"/>
            <w:vAlign w:val="center"/>
          </w:tcPr>
          <w:p w14:paraId="394AFB22" w14:textId="77777777" w:rsidR="006C404F" w:rsidRDefault="006533B1">
            <w:pPr>
              <w:spacing w:line="360" w:lineRule="auto"/>
              <w:jc w:val="center"/>
              <w:rPr>
                <w:sz w:val="18"/>
                <w:szCs w:val="18"/>
              </w:rPr>
            </w:pPr>
            <w:r>
              <w:rPr>
                <w:rFonts w:hint="eastAsia"/>
                <w:sz w:val="18"/>
                <w:szCs w:val="18"/>
              </w:rPr>
              <w:t>视觉传达设计专业</w:t>
            </w:r>
          </w:p>
        </w:tc>
      </w:tr>
      <w:tr w:rsidR="006C404F" w14:paraId="70E0BA4E" w14:textId="77777777">
        <w:trPr>
          <w:jc w:val="center"/>
        </w:trPr>
        <w:tc>
          <w:tcPr>
            <w:tcW w:w="830" w:type="pct"/>
            <w:vAlign w:val="center"/>
          </w:tcPr>
          <w:p w14:paraId="3506D9BE" w14:textId="77777777" w:rsidR="006C404F" w:rsidRDefault="006533B1">
            <w:pPr>
              <w:spacing w:line="360" w:lineRule="auto"/>
              <w:rPr>
                <w:sz w:val="18"/>
                <w:szCs w:val="18"/>
              </w:rPr>
            </w:pPr>
            <w:r>
              <w:rPr>
                <w:rFonts w:hint="eastAsia"/>
                <w:sz w:val="18"/>
                <w:szCs w:val="18"/>
              </w:rPr>
              <w:t>开课单位</w:t>
            </w:r>
          </w:p>
        </w:tc>
        <w:tc>
          <w:tcPr>
            <w:tcW w:w="1610" w:type="pct"/>
            <w:gridSpan w:val="2"/>
            <w:vAlign w:val="center"/>
          </w:tcPr>
          <w:p w14:paraId="62DC27A3" w14:textId="77777777" w:rsidR="006C404F" w:rsidRDefault="006533B1">
            <w:pPr>
              <w:spacing w:line="360" w:lineRule="auto"/>
              <w:rPr>
                <w:sz w:val="18"/>
                <w:szCs w:val="18"/>
              </w:rPr>
            </w:pPr>
            <w:r>
              <w:rPr>
                <w:rFonts w:hint="eastAsia"/>
                <w:sz w:val="18"/>
                <w:szCs w:val="18"/>
              </w:rPr>
              <w:t>文学与艺术传媒学院</w:t>
            </w:r>
          </w:p>
        </w:tc>
        <w:tc>
          <w:tcPr>
            <w:tcW w:w="981" w:type="pct"/>
            <w:vAlign w:val="center"/>
          </w:tcPr>
          <w:p w14:paraId="32E97B59" w14:textId="77777777" w:rsidR="006C404F" w:rsidRDefault="006533B1">
            <w:pPr>
              <w:spacing w:line="360" w:lineRule="auto"/>
              <w:rPr>
                <w:sz w:val="18"/>
                <w:szCs w:val="18"/>
              </w:rPr>
            </w:pPr>
            <w:r>
              <w:rPr>
                <w:rFonts w:hint="eastAsia"/>
                <w:sz w:val="18"/>
                <w:szCs w:val="18"/>
              </w:rPr>
              <w:t>开课学期</w:t>
            </w:r>
          </w:p>
        </w:tc>
        <w:tc>
          <w:tcPr>
            <w:tcW w:w="1577" w:type="pct"/>
            <w:vAlign w:val="center"/>
          </w:tcPr>
          <w:p w14:paraId="422DC4B9" w14:textId="1ACEFC3A" w:rsidR="006C404F" w:rsidRDefault="006533B1">
            <w:pPr>
              <w:spacing w:line="360" w:lineRule="auto"/>
              <w:rPr>
                <w:sz w:val="18"/>
                <w:szCs w:val="18"/>
              </w:rPr>
            </w:pPr>
            <w:r>
              <w:rPr>
                <w:rFonts w:hint="eastAsia"/>
                <w:sz w:val="18"/>
                <w:szCs w:val="18"/>
              </w:rPr>
              <w:t>第</w:t>
            </w:r>
            <w:r>
              <w:rPr>
                <w:rFonts w:hint="eastAsia"/>
                <w:sz w:val="18"/>
                <w:szCs w:val="18"/>
              </w:rPr>
              <w:t>_</w:t>
            </w:r>
            <w:r w:rsidR="00D4610F" w:rsidRPr="00D4610F">
              <w:rPr>
                <w:rFonts w:hint="eastAsia"/>
                <w:sz w:val="18"/>
                <w:szCs w:val="18"/>
                <w:u w:val="single"/>
              </w:rPr>
              <w:t>一</w:t>
            </w:r>
            <w:r>
              <w:rPr>
                <w:rFonts w:hint="eastAsia"/>
                <w:sz w:val="18"/>
                <w:szCs w:val="18"/>
              </w:rPr>
              <w:t>_</w:t>
            </w:r>
            <w:r>
              <w:rPr>
                <w:rFonts w:hint="eastAsia"/>
                <w:sz w:val="18"/>
                <w:szCs w:val="18"/>
              </w:rPr>
              <w:t>学期</w:t>
            </w:r>
          </w:p>
        </w:tc>
      </w:tr>
      <w:tr w:rsidR="006C404F" w14:paraId="02875842" w14:textId="77777777">
        <w:trPr>
          <w:jc w:val="center"/>
        </w:trPr>
        <w:tc>
          <w:tcPr>
            <w:tcW w:w="830" w:type="pct"/>
            <w:vAlign w:val="center"/>
          </w:tcPr>
          <w:p w14:paraId="78583F03" w14:textId="77777777" w:rsidR="006C404F" w:rsidRDefault="006533B1">
            <w:pPr>
              <w:spacing w:line="360" w:lineRule="auto"/>
              <w:rPr>
                <w:sz w:val="18"/>
                <w:szCs w:val="18"/>
              </w:rPr>
            </w:pPr>
            <w:r>
              <w:rPr>
                <w:rFonts w:hint="eastAsia"/>
                <w:sz w:val="18"/>
                <w:szCs w:val="18"/>
              </w:rPr>
              <w:t>学时学分</w:t>
            </w:r>
          </w:p>
        </w:tc>
        <w:tc>
          <w:tcPr>
            <w:tcW w:w="710" w:type="pct"/>
            <w:vAlign w:val="center"/>
          </w:tcPr>
          <w:p w14:paraId="6C765FE1" w14:textId="74CF3C49" w:rsidR="006C404F" w:rsidRDefault="006533B1">
            <w:pPr>
              <w:spacing w:line="360" w:lineRule="auto"/>
              <w:rPr>
                <w:sz w:val="18"/>
                <w:szCs w:val="18"/>
              </w:rPr>
            </w:pPr>
            <w:r>
              <w:rPr>
                <w:rFonts w:hint="eastAsia"/>
                <w:sz w:val="18"/>
                <w:szCs w:val="18"/>
              </w:rPr>
              <w:t>学分：</w:t>
            </w:r>
            <w:r w:rsidR="005156EF">
              <w:rPr>
                <w:sz w:val="18"/>
                <w:szCs w:val="18"/>
              </w:rPr>
              <w:t>1.5</w:t>
            </w:r>
          </w:p>
        </w:tc>
        <w:tc>
          <w:tcPr>
            <w:tcW w:w="900" w:type="pct"/>
            <w:vAlign w:val="center"/>
          </w:tcPr>
          <w:p w14:paraId="14493C71" w14:textId="5AA2DFC6" w:rsidR="006C404F" w:rsidRDefault="006533B1">
            <w:pPr>
              <w:spacing w:line="360" w:lineRule="auto"/>
              <w:rPr>
                <w:sz w:val="18"/>
                <w:szCs w:val="18"/>
              </w:rPr>
            </w:pPr>
            <w:r>
              <w:rPr>
                <w:rFonts w:hint="eastAsia"/>
                <w:sz w:val="18"/>
                <w:szCs w:val="18"/>
              </w:rPr>
              <w:t>总学时：</w:t>
            </w:r>
            <w:r w:rsidR="005156EF">
              <w:rPr>
                <w:sz w:val="18"/>
                <w:szCs w:val="18"/>
              </w:rPr>
              <w:t>32</w:t>
            </w:r>
          </w:p>
        </w:tc>
        <w:tc>
          <w:tcPr>
            <w:tcW w:w="981" w:type="pct"/>
            <w:vAlign w:val="center"/>
          </w:tcPr>
          <w:p w14:paraId="58A07EB6" w14:textId="77777777" w:rsidR="006C404F" w:rsidRDefault="006533B1">
            <w:pPr>
              <w:spacing w:line="360" w:lineRule="auto"/>
              <w:rPr>
                <w:sz w:val="18"/>
                <w:szCs w:val="18"/>
              </w:rPr>
            </w:pPr>
            <w:r>
              <w:rPr>
                <w:rFonts w:hint="eastAsia"/>
                <w:sz w:val="18"/>
                <w:szCs w:val="18"/>
              </w:rPr>
              <w:t>理论学时：</w:t>
            </w:r>
            <w:r>
              <w:rPr>
                <w:rFonts w:hint="eastAsia"/>
                <w:sz w:val="18"/>
                <w:szCs w:val="18"/>
              </w:rPr>
              <w:t>16</w:t>
            </w:r>
          </w:p>
        </w:tc>
        <w:tc>
          <w:tcPr>
            <w:tcW w:w="1577" w:type="pct"/>
            <w:vAlign w:val="center"/>
          </w:tcPr>
          <w:p w14:paraId="2029E6C8" w14:textId="1408F452" w:rsidR="006C404F" w:rsidRDefault="006533B1">
            <w:pPr>
              <w:spacing w:line="360" w:lineRule="auto"/>
              <w:rPr>
                <w:sz w:val="18"/>
                <w:szCs w:val="18"/>
              </w:rPr>
            </w:pPr>
            <w:r>
              <w:rPr>
                <w:rFonts w:hint="eastAsia"/>
                <w:sz w:val="18"/>
                <w:szCs w:val="18"/>
              </w:rPr>
              <w:t>实践学时：</w:t>
            </w:r>
            <w:r w:rsidR="005156EF">
              <w:rPr>
                <w:sz w:val="18"/>
                <w:szCs w:val="18"/>
              </w:rPr>
              <w:t>16</w:t>
            </w:r>
          </w:p>
        </w:tc>
      </w:tr>
      <w:tr w:rsidR="006C404F" w14:paraId="3817F6C8" w14:textId="77777777">
        <w:trPr>
          <w:jc w:val="center"/>
        </w:trPr>
        <w:tc>
          <w:tcPr>
            <w:tcW w:w="830" w:type="pct"/>
            <w:vAlign w:val="center"/>
          </w:tcPr>
          <w:p w14:paraId="1D518809" w14:textId="77777777" w:rsidR="006C404F" w:rsidRDefault="006533B1">
            <w:pPr>
              <w:spacing w:line="360" w:lineRule="auto"/>
              <w:rPr>
                <w:sz w:val="18"/>
                <w:szCs w:val="18"/>
              </w:rPr>
            </w:pPr>
            <w:r>
              <w:rPr>
                <w:rFonts w:hint="eastAsia"/>
                <w:sz w:val="18"/>
                <w:szCs w:val="18"/>
              </w:rPr>
              <w:t>先修课程</w:t>
            </w:r>
          </w:p>
        </w:tc>
        <w:tc>
          <w:tcPr>
            <w:tcW w:w="4169" w:type="pct"/>
            <w:gridSpan w:val="4"/>
            <w:vAlign w:val="center"/>
          </w:tcPr>
          <w:p w14:paraId="5BDC939E" w14:textId="77777777" w:rsidR="006C404F" w:rsidRDefault="006533B1">
            <w:pPr>
              <w:spacing w:line="360" w:lineRule="auto"/>
              <w:jc w:val="center"/>
              <w:rPr>
                <w:sz w:val="18"/>
                <w:szCs w:val="18"/>
              </w:rPr>
            </w:pPr>
            <w:r>
              <w:rPr>
                <w:rFonts w:hint="eastAsia"/>
                <w:sz w:val="18"/>
                <w:szCs w:val="18"/>
              </w:rPr>
              <w:t>无</w:t>
            </w:r>
          </w:p>
        </w:tc>
      </w:tr>
    </w:tbl>
    <w:p w14:paraId="0A631D18" w14:textId="77777777" w:rsidR="006C404F" w:rsidRDefault="006533B1">
      <w:pPr>
        <w:widowControl/>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二、课程简介（性质、内容、任务)</w:t>
      </w:r>
    </w:p>
    <w:p w14:paraId="175FCB4F" w14:textId="4F52A899" w:rsidR="006C404F" w:rsidRDefault="006533B1">
      <w:pPr>
        <w:spacing w:beforeLines="50" w:before="156" w:afterLines="50" w:after="156" w:line="400" w:lineRule="exact"/>
        <w:ind w:leftChars="200" w:left="1050" w:hangingChars="300" w:hanging="630"/>
        <w:rPr>
          <w:rFonts w:ascii="宋体"/>
        </w:rPr>
      </w:pPr>
      <w:r>
        <w:rPr>
          <w:rFonts w:ascii="宋体" w:hint="eastAsia"/>
        </w:rPr>
        <w:t>性质：</w:t>
      </w:r>
      <w:r w:rsidR="00C55F31" w:rsidRPr="00C55F31">
        <w:rPr>
          <w:rFonts w:ascii="宋体" w:hint="eastAsia"/>
        </w:rPr>
        <w:t>《</w:t>
      </w:r>
      <w:r w:rsidR="005156EF" w:rsidRPr="005156EF">
        <w:rPr>
          <w:rFonts w:ascii="宋体" w:hint="eastAsia"/>
        </w:rPr>
        <w:t>品牌与形象</w:t>
      </w:r>
      <w:r w:rsidR="00C55F31" w:rsidRPr="00C55F31">
        <w:rPr>
          <w:rFonts w:ascii="宋体" w:hint="eastAsia"/>
        </w:rPr>
        <w:t>》是现代计算机应用及设计专业的一门专业方向课。</w:t>
      </w:r>
    </w:p>
    <w:p w14:paraId="6F1AB02C" w14:textId="4BDDCC10" w:rsidR="00C55F31" w:rsidRDefault="006533B1">
      <w:pPr>
        <w:spacing w:beforeLines="50" w:before="156" w:afterLines="50" w:after="156" w:line="400" w:lineRule="exact"/>
        <w:ind w:leftChars="200" w:left="1050" w:hangingChars="300" w:hanging="630"/>
        <w:rPr>
          <w:rFonts w:ascii="宋体"/>
        </w:rPr>
      </w:pPr>
      <w:r>
        <w:rPr>
          <w:rFonts w:ascii="宋体" w:hint="eastAsia"/>
        </w:rPr>
        <w:t>内容：</w:t>
      </w:r>
      <w:r w:rsidR="0011559F" w:rsidRPr="0011559F">
        <w:rPr>
          <w:rFonts w:ascii="宋体" w:hint="eastAsia"/>
        </w:rPr>
        <w:t>品牌与形象课程深入研究品牌建设与形象塑造的战略与实践，涵盖广泛而深刻的领域，以培养学生在商业和创意领域中的品牌专业能力。学生将系统学习品牌理论，包括品牌的定义、构建和管理，通过实际案例了解品牌成功的因素以及失败的教训。课程探讨品牌战略，帮助学生了解如何确定目标市场、制定品牌差异化战略以及有效地推动品牌发展。</w:t>
      </w:r>
    </w:p>
    <w:p w14:paraId="1E784191" w14:textId="3C284CBA" w:rsidR="006C404F" w:rsidRDefault="006533B1" w:rsidP="0011559F">
      <w:pPr>
        <w:spacing w:beforeLines="50" w:before="156" w:afterLines="50" w:after="156" w:line="400" w:lineRule="exact"/>
        <w:ind w:leftChars="200" w:left="1050" w:hangingChars="300" w:hanging="630"/>
        <w:rPr>
          <w:rFonts w:ascii="宋体"/>
        </w:rPr>
      </w:pPr>
      <w:r>
        <w:rPr>
          <w:rFonts w:ascii="宋体" w:hint="eastAsia"/>
        </w:rPr>
        <w:t>任务：</w:t>
      </w:r>
      <w:r w:rsidR="0011559F" w:rsidRPr="0011559F">
        <w:rPr>
          <w:rFonts w:ascii="宋体" w:hint="eastAsia"/>
        </w:rPr>
        <w:t>品牌与形象课程致力于培养学生在品牌建设和形象塑造领域的专业能力。通过实际的任务和项目，学生将深入了解品牌管理的核心概念和实践技巧。任务将包括市场研究，使学生能够识别目标受众、行业趋势和竞争格局，为品牌制定有针对性的战略。</w:t>
      </w:r>
    </w:p>
    <w:p w14:paraId="06781AD1" w14:textId="77777777" w:rsidR="006C404F" w:rsidRDefault="006C404F">
      <w:pPr>
        <w:spacing w:beforeLines="50" w:before="156" w:afterLines="50" w:after="156" w:line="400" w:lineRule="exact"/>
        <w:ind w:leftChars="200" w:left="1050" w:hangingChars="300" w:hanging="630"/>
        <w:rPr>
          <w:rFonts w:ascii="宋体"/>
        </w:rPr>
      </w:pPr>
    </w:p>
    <w:p w14:paraId="48A96DCF" w14:textId="77777777" w:rsidR="006C404F" w:rsidRDefault="006533B1">
      <w:pPr>
        <w:widowControl/>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lastRenderedPageBreak/>
        <w:t>三、课程目标</w:t>
      </w:r>
    </w:p>
    <w:p w14:paraId="75AE65BD" w14:textId="49A3C21F" w:rsidR="006C404F" w:rsidRDefault="0011559F" w:rsidP="00C55F31">
      <w:pPr>
        <w:spacing w:line="360" w:lineRule="auto"/>
        <w:ind w:firstLineChars="200" w:firstLine="420"/>
        <w:rPr>
          <w:rFonts w:ascii="宋体" w:hAnsi="宋体" w:cs="宋体"/>
          <w:kern w:val="0"/>
        </w:rPr>
      </w:pPr>
      <w:r>
        <w:rPr>
          <w:rFonts w:ascii="Segoe UI" w:hAnsi="Segoe UI" w:cs="Segoe UI"/>
          <w:color w:val="374151"/>
        </w:rPr>
        <w:t>品牌与形象课程旨在培养学生深刻理解和成功运用品牌管理和形象塑造的核心原则。通过系统学习市场研究、品牌策略、传播计划和形象管理等方面的知识，课程致力于培养学生具备全面的品牌管理技能。学生将通过案例研究、实际项目和模拟任务，发展对品牌建设过程中各个环节的理解，包括品牌定位、差异化策略和有效的传播手段。</w:t>
      </w:r>
      <w:r w:rsidR="006533B1">
        <w:rPr>
          <w:rFonts w:ascii="宋体" w:hAnsi="宋体" w:cs="宋体" w:hint="eastAsia"/>
          <w:kern w:val="0"/>
        </w:rPr>
        <w:t>技能或素养：</w:t>
      </w:r>
    </w:p>
    <w:p w14:paraId="23383DED" w14:textId="77777777" w:rsidR="0011559F" w:rsidRDefault="006533B1" w:rsidP="00C55F31">
      <w:pPr>
        <w:spacing w:line="360" w:lineRule="auto"/>
        <w:ind w:leftChars="200" w:left="2310" w:hangingChars="900" w:hanging="1890"/>
        <w:rPr>
          <w:rFonts w:ascii="宋体" w:hAnsi="宋体" w:cs="宋体"/>
          <w:kern w:val="0"/>
        </w:rPr>
      </w:pPr>
      <w:r>
        <w:rPr>
          <w:rFonts w:ascii="宋体" w:hAnsi="宋体" w:cs="宋体" w:hint="eastAsia"/>
          <w:kern w:val="0"/>
        </w:rPr>
        <w:t>课程目标1（L01）：</w:t>
      </w:r>
      <w:r w:rsidR="0011559F" w:rsidRPr="0011559F">
        <w:rPr>
          <w:rFonts w:ascii="宋体" w:hAnsi="宋体" w:cs="宋体" w:hint="eastAsia"/>
          <w:kern w:val="0"/>
        </w:rPr>
        <w:t>培养学生对品牌和形象管理基本理论的理解，包括品牌定位、目标受众分析、市场调研等基础知识。学生将通过案例学习和小组讨论，建立对品牌构建和形象打造的基本概念，形成对市场环境的初步认知。</w:t>
      </w:r>
    </w:p>
    <w:p w14:paraId="19AD8B8F" w14:textId="0D0FA945" w:rsidR="006C404F" w:rsidRDefault="006533B1" w:rsidP="00C55F31">
      <w:pPr>
        <w:spacing w:line="360" w:lineRule="auto"/>
        <w:ind w:leftChars="200" w:left="2310" w:hangingChars="900" w:hanging="1890"/>
        <w:rPr>
          <w:rFonts w:ascii="宋体" w:hAnsi="宋体" w:cs="宋体"/>
          <w:kern w:val="0"/>
        </w:rPr>
      </w:pPr>
      <w:r>
        <w:rPr>
          <w:rFonts w:ascii="宋体" w:hAnsi="宋体" w:cs="宋体" w:hint="eastAsia"/>
          <w:kern w:val="0"/>
        </w:rPr>
        <w:t>课程目标2（L02）：</w:t>
      </w:r>
      <w:r w:rsidR="0011559F" w:rsidRPr="0011559F">
        <w:rPr>
          <w:rFonts w:ascii="宋体" w:hAnsi="宋体" w:cs="宋体" w:hint="eastAsia"/>
          <w:kern w:val="0"/>
        </w:rPr>
        <w:t>深入学习品牌与形象管理的战略层面，包括品牌策略的制定、差异化竞争、传播计划的设计等。学生将通过实际项目和模拟演练，提升对品牌管理过程中关键决策的理解和执行能力。强调市场洞察和创新思维，培养学生在品牌推广和形象传播中的创意和战略能力。</w:t>
      </w:r>
    </w:p>
    <w:p w14:paraId="31CFAF56" w14:textId="58D3C4DB" w:rsidR="006C404F" w:rsidRDefault="006533B1">
      <w:pPr>
        <w:spacing w:line="360" w:lineRule="auto"/>
        <w:ind w:leftChars="200" w:left="2310" w:hangingChars="900" w:hanging="1890"/>
        <w:rPr>
          <w:rFonts w:ascii="宋体" w:hAnsi="宋体" w:cs="宋体"/>
          <w:kern w:val="0"/>
        </w:rPr>
      </w:pPr>
      <w:r>
        <w:rPr>
          <w:rFonts w:ascii="宋体" w:hAnsi="宋体" w:cs="宋体" w:hint="eastAsia"/>
          <w:kern w:val="0"/>
        </w:rPr>
        <w:t>课程目标3（L03）：</w:t>
      </w:r>
      <w:r w:rsidR="0011559F" w:rsidRPr="0011559F">
        <w:rPr>
          <w:rFonts w:ascii="宋体" w:hAnsi="宋体" w:cs="宋体" w:hint="eastAsia"/>
          <w:kern w:val="0"/>
        </w:rPr>
        <w:t>拓展学生在品牌与形象管理领域的深度理解和专业技能，包括危机公关管理、品牌升级与重塑等高级话题。通过复杂案例研究和真实项目实践，培养学生在复杂商业环境中独立思考和解决问题的能力。强调团队合作，使学生能够在实际职业生涯中成功应对各类品牌与形象管理挑战，成为业界的专业领导者。</w:t>
      </w:r>
    </w:p>
    <w:p w14:paraId="0CE7B464" w14:textId="77777777" w:rsidR="00C55F31" w:rsidRPr="00C55F31" w:rsidRDefault="00C55F31" w:rsidP="00C55F31">
      <w:pPr>
        <w:spacing w:line="360" w:lineRule="auto"/>
        <w:ind w:leftChars="200" w:left="2310" w:hangingChars="900" w:hanging="1890"/>
        <w:rPr>
          <w:rFonts w:ascii="宋体" w:hAnsi="宋体" w:cs="宋体"/>
          <w:kern w:val="0"/>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5191"/>
        <w:gridCol w:w="2028"/>
      </w:tblGrid>
      <w:tr w:rsidR="006C404F" w14:paraId="72F7884B" w14:textId="77777777" w:rsidTr="008031C2">
        <w:trPr>
          <w:jc w:val="center"/>
        </w:trPr>
        <w:tc>
          <w:tcPr>
            <w:tcW w:w="647" w:type="pct"/>
          </w:tcPr>
          <w:p w14:paraId="46594BB3" w14:textId="77777777" w:rsidR="006C404F" w:rsidRDefault="006533B1">
            <w:pPr>
              <w:spacing w:line="400" w:lineRule="exact"/>
              <w:rPr>
                <w:rFonts w:ascii="宋体" w:hAnsi="宋体"/>
                <w:b/>
                <w:bCs/>
                <w:sz w:val="18"/>
                <w:szCs w:val="18"/>
              </w:rPr>
            </w:pPr>
            <w:r>
              <w:rPr>
                <w:rFonts w:ascii="宋体" w:hAnsi="宋体" w:hint="eastAsia"/>
                <w:b/>
                <w:bCs/>
                <w:sz w:val="18"/>
                <w:szCs w:val="18"/>
              </w:rPr>
              <w:t>课程目标</w:t>
            </w:r>
          </w:p>
        </w:tc>
        <w:tc>
          <w:tcPr>
            <w:tcW w:w="3130" w:type="pct"/>
          </w:tcPr>
          <w:p w14:paraId="6AB9DE14" w14:textId="77777777" w:rsidR="006C404F" w:rsidRDefault="006533B1">
            <w:pPr>
              <w:spacing w:line="400" w:lineRule="exact"/>
              <w:rPr>
                <w:rFonts w:ascii="宋体" w:hAnsi="宋体"/>
                <w:b/>
                <w:bCs/>
                <w:sz w:val="18"/>
                <w:szCs w:val="18"/>
              </w:rPr>
            </w:pPr>
            <w:r>
              <w:rPr>
                <w:rFonts w:ascii="宋体" w:hAnsi="宋体" w:hint="eastAsia"/>
                <w:b/>
                <w:bCs/>
                <w:sz w:val="18"/>
                <w:szCs w:val="18"/>
              </w:rPr>
              <w:t>支撑毕业要求指标点及指标内涵</w:t>
            </w:r>
          </w:p>
        </w:tc>
        <w:tc>
          <w:tcPr>
            <w:tcW w:w="1223" w:type="pct"/>
          </w:tcPr>
          <w:p w14:paraId="77898D1D" w14:textId="77777777" w:rsidR="006C404F" w:rsidRDefault="006533B1">
            <w:pPr>
              <w:spacing w:line="400" w:lineRule="exact"/>
              <w:rPr>
                <w:rFonts w:ascii="宋体" w:hAnsi="宋体"/>
                <w:b/>
                <w:bCs/>
                <w:sz w:val="18"/>
                <w:szCs w:val="18"/>
              </w:rPr>
            </w:pPr>
            <w:r>
              <w:rPr>
                <w:rFonts w:ascii="宋体" w:hAnsi="宋体" w:hint="eastAsia"/>
                <w:b/>
                <w:bCs/>
                <w:sz w:val="18"/>
                <w:szCs w:val="18"/>
              </w:rPr>
              <w:t>支撑毕业要求指标点及贡献度（H/M/L）</w:t>
            </w:r>
          </w:p>
        </w:tc>
      </w:tr>
      <w:tr w:rsidR="006C404F" w14:paraId="149E0E9A" w14:textId="77777777" w:rsidTr="008031C2">
        <w:trPr>
          <w:jc w:val="center"/>
        </w:trPr>
        <w:tc>
          <w:tcPr>
            <w:tcW w:w="647" w:type="pct"/>
          </w:tcPr>
          <w:p w14:paraId="1D34A1B4" w14:textId="77777777" w:rsidR="006C404F" w:rsidRDefault="006533B1">
            <w:pPr>
              <w:spacing w:line="400" w:lineRule="exact"/>
              <w:rPr>
                <w:rFonts w:ascii="宋体" w:hAnsi="宋体"/>
                <w:sz w:val="18"/>
                <w:szCs w:val="18"/>
              </w:rPr>
            </w:pPr>
            <w:r>
              <w:rPr>
                <w:rFonts w:ascii="宋体" w:hAnsi="宋体" w:hint="eastAsia"/>
                <w:sz w:val="18"/>
                <w:szCs w:val="18"/>
              </w:rPr>
              <w:t>L01</w:t>
            </w:r>
          </w:p>
        </w:tc>
        <w:tc>
          <w:tcPr>
            <w:tcW w:w="3130" w:type="pct"/>
          </w:tcPr>
          <w:p w14:paraId="7E803686" w14:textId="77777777" w:rsidR="0011559F" w:rsidRPr="0011559F" w:rsidRDefault="0011559F" w:rsidP="0011559F">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学习品牌理论：通过考试和论文，评估学生对品牌基本理论的掌握程度。</w:t>
            </w:r>
          </w:p>
          <w:p w14:paraId="17B8ACAA" w14:textId="77777777" w:rsidR="0011559F" w:rsidRPr="0011559F" w:rsidRDefault="0011559F" w:rsidP="0011559F">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案例分析能力：通过小组项目演练，检测学生对品牌案例的分析和解决问题的能力。</w:t>
            </w:r>
          </w:p>
          <w:p w14:paraId="072C44FF" w14:textId="22C4C482" w:rsidR="006C404F" w:rsidRPr="0011559F" w:rsidRDefault="0011559F" w:rsidP="0011559F">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市场调研实践：通过实地调研报告，评价学生对市场环境的了解和调查手段的应用。</w:t>
            </w:r>
          </w:p>
        </w:tc>
        <w:tc>
          <w:tcPr>
            <w:tcW w:w="1223" w:type="pct"/>
          </w:tcPr>
          <w:p w14:paraId="485F8C81" w14:textId="7993F0C4" w:rsidR="006C404F" w:rsidRDefault="002C50CC">
            <w:pPr>
              <w:spacing w:line="400" w:lineRule="exact"/>
              <w:jc w:val="center"/>
              <w:rPr>
                <w:rFonts w:ascii="宋体" w:hAnsi="宋体"/>
                <w:sz w:val="18"/>
                <w:szCs w:val="18"/>
              </w:rPr>
            </w:pPr>
            <w:r>
              <w:rPr>
                <w:rFonts w:ascii="宋体" w:hAnsi="宋体" w:cs="宋体"/>
                <w:sz w:val="18"/>
                <w:szCs w:val="18"/>
              </w:rPr>
              <w:t>M</w:t>
            </w:r>
          </w:p>
        </w:tc>
      </w:tr>
      <w:tr w:rsidR="006C404F" w14:paraId="74D536D6" w14:textId="77777777" w:rsidTr="008031C2">
        <w:trPr>
          <w:jc w:val="center"/>
        </w:trPr>
        <w:tc>
          <w:tcPr>
            <w:tcW w:w="647" w:type="pct"/>
          </w:tcPr>
          <w:p w14:paraId="0EA2E657" w14:textId="77777777" w:rsidR="006C404F" w:rsidRDefault="006533B1">
            <w:pPr>
              <w:spacing w:line="400" w:lineRule="exact"/>
              <w:rPr>
                <w:rFonts w:ascii="宋体" w:hAnsi="宋体"/>
                <w:sz w:val="18"/>
                <w:szCs w:val="18"/>
              </w:rPr>
            </w:pPr>
            <w:r>
              <w:rPr>
                <w:rFonts w:ascii="宋体" w:hAnsi="宋体" w:hint="eastAsia"/>
                <w:sz w:val="18"/>
                <w:szCs w:val="18"/>
              </w:rPr>
              <w:t>L02</w:t>
            </w:r>
          </w:p>
        </w:tc>
        <w:tc>
          <w:tcPr>
            <w:tcW w:w="3130" w:type="pct"/>
          </w:tcPr>
          <w:p w14:paraId="4B2CB393" w14:textId="7F9A4585" w:rsidR="0011559F" w:rsidRPr="0011559F" w:rsidRDefault="0011559F" w:rsidP="0011559F">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品牌战略设计：通过品牌策略项目，衡量学生对品牌战略制定的能力。</w:t>
            </w:r>
          </w:p>
          <w:p w14:paraId="0CF1E94B" w14:textId="77777777" w:rsidR="0011559F" w:rsidRPr="0011559F" w:rsidRDefault="0011559F" w:rsidP="0011559F">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传播计划执行：通过模拟传播活动，评估学生在实际执行中的组织和管理能力。</w:t>
            </w:r>
          </w:p>
          <w:p w14:paraId="1A6B5A85" w14:textId="378FA263" w:rsidR="006C404F" w:rsidRPr="0011559F" w:rsidRDefault="0011559F" w:rsidP="0011559F">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创意提案：通过创意项目，检测学生在品牌推广中的创意和创新思维。</w:t>
            </w:r>
          </w:p>
        </w:tc>
        <w:tc>
          <w:tcPr>
            <w:tcW w:w="1223" w:type="pct"/>
          </w:tcPr>
          <w:p w14:paraId="237C5BA9" w14:textId="295694B7" w:rsidR="006C404F" w:rsidRDefault="006533B1">
            <w:pPr>
              <w:spacing w:line="400" w:lineRule="exact"/>
              <w:jc w:val="center"/>
              <w:rPr>
                <w:rFonts w:ascii="宋体" w:hAnsi="宋体"/>
                <w:sz w:val="18"/>
                <w:szCs w:val="18"/>
              </w:rPr>
            </w:pPr>
            <w:r>
              <w:rPr>
                <w:rFonts w:ascii="宋体" w:hAnsi="宋体" w:cs="宋体" w:hint="eastAsia"/>
                <w:sz w:val="18"/>
                <w:szCs w:val="18"/>
              </w:rPr>
              <w:t>H</w:t>
            </w:r>
          </w:p>
        </w:tc>
      </w:tr>
      <w:tr w:rsidR="006C404F" w14:paraId="1276E0E6" w14:textId="77777777" w:rsidTr="008031C2">
        <w:trPr>
          <w:jc w:val="center"/>
        </w:trPr>
        <w:tc>
          <w:tcPr>
            <w:tcW w:w="647" w:type="pct"/>
          </w:tcPr>
          <w:p w14:paraId="32A5A4C8" w14:textId="77777777" w:rsidR="006C404F" w:rsidRDefault="006533B1">
            <w:pPr>
              <w:spacing w:line="400" w:lineRule="exact"/>
              <w:rPr>
                <w:rFonts w:ascii="宋体" w:hAnsi="宋体"/>
                <w:sz w:val="18"/>
                <w:szCs w:val="18"/>
              </w:rPr>
            </w:pPr>
            <w:r>
              <w:rPr>
                <w:rFonts w:ascii="宋体" w:hAnsi="宋体" w:hint="eastAsia"/>
                <w:sz w:val="18"/>
                <w:szCs w:val="18"/>
              </w:rPr>
              <w:lastRenderedPageBreak/>
              <w:t>L03</w:t>
            </w:r>
          </w:p>
        </w:tc>
        <w:tc>
          <w:tcPr>
            <w:tcW w:w="3130" w:type="pct"/>
          </w:tcPr>
          <w:p w14:paraId="11F4D1AE" w14:textId="77777777" w:rsidR="004273EC" w:rsidRPr="004273EC" w:rsidRDefault="004273EC" w:rsidP="004273EC">
            <w:pPr>
              <w:widowControl/>
              <w:jc w:val="left"/>
              <w:rPr>
                <w:rFonts w:ascii="宋体" w:hAnsi="宋体" w:cs="宋体"/>
                <w:kern w:val="0"/>
                <w:sz w:val="18"/>
                <w:szCs w:val="18"/>
                <w:lang w:bidi="ar"/>
              </w:rPr>
            </w:pPr>
            <w:r w:rsidRPr="004273EC">
              <w:rPr>
                <w:rFonts w:ascii="宋体" w:hAnsi="宋体" w:cs="宋体" w:hint="eastAsia"/>
                <w:kern w:val="0"/>
                <w:sz w:val="18"/>
                <w:szCs w:val="18"/>
                <w:lang w:bidi="ar"/>
              </w:rPr>
              <w:t>危机公关方案：通过危机管理案例研究，评估学生在品牌危机应对方面的策略制定和执行能力。</w:t>
            </w:r>
          </w:p>
          <w:p w14:paraId="781CA838" w14:textId="77777777" w:rsidR="004273EC" w:rsidRPr="004273EC" w:rsidRDefault="004273EC" w:rsidP="004273EC">
            <w:pPr>
              <w:widowControl/>
              <w:jc w:val="left"/>
              <w:rPr>
                <w:rFonts w:ascii="宋体" w:hAnsi="宋体" w:cs="宋体"/>
                <w:kern w:val="0"/>
                <w:sz w:val="18"/>
                <w:szCs w:val="18"/>
                <w:lang w:bidi="ar"/>
              </w:rPr>
            </w:pPr>
            <w:r w:rsidRPr="004273EC">
              <w:rPr>
                <w:rFonts w:ascii="宋体" w:hAnsi="宋体" w:cs="宋体" w:hint="eastAsia"/>
                <w:kern w:val="0"/>
                <w:sz w:val="18"/>
                <w:szCs w:val="18"/>
                <w:lang w:bidi="ar"/>
              </w:rPr>
              <w:t>品牌升级提案：通过实际品牌升级项目，检测学生在品牌重塑中的高级管理技能。</w:t>
            </w:r>
          </w:p>
          <w:p w14:paraId="17AF5C02" w14:textId="7E6E6C65" w:rsidR="006C404F" w:rsidRPr="004273EC" w:rsidRDefault="004273EC" w:rsidP="004273EC">
            <w:pPr>
              <w:widowControl/>
              <w:jc w:val="left"/>
              <w:rPr>
                <w:rFonts w:ascii="宋体" w:hAnsi="宋体" w:cs="宋体"/>
                <w:kern w:val="0"/>
                <w:sz w:val="18"/>
                <w:szCs w:val="18"/>
                <w:lang w:bidi="ar"/>
              </w:rPr>
            </w:pPr>
            <w:r w:rsidRPr="004273EC">
              <w:rPr>
                <w:rFonts w:ascii="宋体" w:hAnsi="宋体" w:cs="宋体" w:hint="eastAsia"/>
                <w:kern w:val="0"/>
                <w:sz w:val="18"/>
                <w:szCs w:val="18"/>
                <w:lang w:bidi="ar"/>
              </w:rPr>
              <w:t>团队合作：通过团队项目和评估，评价学生在复杂情境下的团队协作和领导能力。</w:t>
            </w:r>
          </w:p>
        </w:tc>
        <w:tc>
          <w:tcPr>
            <w:tcW w:w="1223" w:type="pct"/>
          </w:tcPr>
          <w:p w14:paraId="3D6979EA" w14:textId="53C0DFCD" w:rsidR="006C404F" w:rsidRDefault="002C50CC">
            <w:pPr>
              <w:spacing w:line="400" w:lineRule="exact"/>
              <w:jc w:val="center"/>
              <w:rPr>
                <w:rFonts w:ascii="宋体" w:hAnsi="宋体"/>
                <w:sz w:val="18"/>
                <w:szCs w:val="18"/>
              </w:rPr>
            </w:pPr>
            <w:r>
              <w:rPr>
                <w:rFonts w:ascii="宋体" w:hAnsi="宋体" w:cs="宋体"/>
                <w:sz w:val="18"/>
                <w:szCs w:val="18"/>
              </w:rPr>
              <w:t>H</w:t>
            </w:r>
          </w:p>
        </w:tc>
      </w:tr>
    </w:tbl>
    <w:p w14:paraId="759E97B1" w14:textId="77777777" w:rsidR="006C404F" w:rsidRDefault="006533B1">
      <w:pPr>
        <w:spacing w:line="400" w:lineRule="exact"/>
        <w:ind w:firstLineChars="400" w:firstLine="720"/>
        <w:rPr>
          <w:rFonts w:ascii="宋体" w:hAnsi="宋体"/>
          <w:sz w:val="18"/>
          <w:szCs w:val="18"/>
        </w:rPr>
      </w:pPr>
      <w:r>
        <w:rPr>
          <w:rFonts w:ascii="宋体" w:hint="eastAsia"/>
          <w:sz w:val="18"/>
          <w:szCs w:val="18"/>
        </w:rPr>
        <w:t>(说明：</w:t>
      </w:r>
      <w:r>
        <w:rPr>
          <w:rFonts w:ascii="宋体" w:hAnsi="宋体" w:hint="eastAsia"/>
          <w:sz w:val="18"/>
          <w:szCs w:val="18"/>
        </w:rPr>
        <w:t xml:space="preserve"> H-高支撑、M-中支撑、L-低支撑）</w:t>
      </w:r>
    </w:p>
    <w:p w14:paraId="602E4DB8" w14:textId="77777777" w:rsidR="006C404F" w:rsidRDefault="006533B1">
      <w:pPr>
        <w:widowControl/>
        <w:numPr>
          <w:ilvl w:val="0"/>
          <w:numId w:val="2"/>
        </w:numPr>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教学内容及要求</w:t>
      </w:r>
    </w:p>
    <w:tbl>
      <w:tblPr>
        <w:tblStyle w:val="ac"/>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626"/>
        <w:gridCol w:w="2465"/>
        <w:gridCol w:w="2062"/>
      </w:tblGrid>
      <w:tr w:rsidR="006C404F" w14:paraId="0580C68C" w14:textId="77777777" w:rsidTr="004273EC">
        <w:trPr>
          <w:trHeight w:val="467"/>
          <w:jc w:val="center"/>
        </w:trPr>
        <w:tc>
          <w:tcPr>
            <w:tcW w:w="2271" w:type="pct"/>
            <w:gridSpan w:val="2"/>
            <w:vAlign w:val="center"/>
          </w:tcPr>
          <w:p w14:paraId="6B6885C0" w14:textId="475D489C" w:rsidR="006C404F" w:rsidRPr="004273EC" w:rsidRDefault="006533B1">
            <w:pPr>
              <w:pStyle w:val="af"/>
              <w:widowControl w:val="0"/>
              <w:jc w:val="both"/>
              <w:rPr>
                <w:sz w:val="18"/>
                <w:szCs w:val="18"/>
              </w:rPr>
            </w:pPr>
            <w:r>
              <w:rPr>
                <w:rFonts w:ascii="黑体" w:eastAsia="黑体" w:hAnsi="黑体" w:cs="黑体" w:hint="eastAsia"/>
                <w:kern w:val="2"/>
                <w:sz w:val="18"/>
                <w:szCs w:val="18"/>
              </w:rPr>
              <w:t>教学单元一：</w:t>
            </w:r>
            <w:r w:rsidR="004273EC" w:rsidRPr="004273EC">
              <w:rPr>
                <w:rFonts w:ascii="黑体" w:eastAsia="黑体" w:hAnsi="黑体" w:cs="黑体" w:hint="eastAsia"/>
                <w:kern w:val="2"/>
                <w:sz w:val="18"/>
                <w:szCs w:val="18"/>
              </w:rPr>
              <w:t>品牌与形象的基本概念</w:t>
            </w:r>
          </w:p>
        </w:tc>
        <w:tc>
          <w:tcPr>
            <w:tcW w:w="1486" w:type="pct"/>
            <w:vAlign w:val="center"/>
          </w:tcPr>
          <w:p w14:paraId="23E004E6" w14:textId="0CC6D182" w:rsidR="006C404F" w:rsidRDefault="006533B1">
            <w:pPr>
              <w:pStyle w:val="af"/>
              <w:widowControl w:val="0"/>
              <w:jc w:val="both"/>
              <w:rPr>
                <w:rFonts w:ascii="黑体" w:hAnsi="黑体" w:cs="黑体"/>
                <w:kern w:val="2"/>
                <w:sz w:val="18"/>
                <w:szCs w:val="18"/>
              </w:rPr>
            </w:pPr>
            <w:r>
              <w:rPr>
                <w:rFonts w:hint="eastAsia"/>
                <w:sz w:val="18"/>
                <w:szCs w:val="18"/>
              </w:rPr>
              <w:t>学时：</w:t>
            </w:r>
            <w:r>
              <w:rPr>
                <w:rFonts w:hint="eastAsia"/>
                <w:sz w:val="18"/>
                <w:szCs w:val="18"/>
              </w:rPr>
              <w:t xml:space="preserve">8   </w:t>
            </w:r>
            <w:r>
              <w:rPr>
                <w:rFonts w:hint="eastAsia"/>
                <w:sz w:val="18"/>
                <w:szCs w:val="18"/>
              </w:rPr>
              <w:t>其中实验学时：</w:t>
            </w:r>
            <w:r w:rsidR="00900545">
              <w:rPr>
                <w:sz w:val="18"/>
                <w:szCs w:val="18"/>
              </w:rPr>
              <w:t>2</w:t>
            </w:r>
          </w:p>
        </w:tc>
        <w:tc>
          <w:tcPr>
            <w:tcW w:w="1243" w:type="pct"/>
            <w:vAlign w:val="center"/>
          </w:tcPr>
          <w:p w14:paraId="64289FA1" w14:textId="77777777" w:rsidR="006C404F" w:rsidRDefault="006533B1">
            <w:pPr>
              <w:pStyle w:val="af"/>
              <w:widowControl w:val="0"/>
              <w:jc w:val="both"/>
              <w:rPr>
                <w:sz w:val="18"/>
                <w:szCs w:val="18"/>
              </w:rPr>
            </w:pPr>
            <w:r>
              <w:rPr>
                <w:rFonts w:hint="eastAsia"/>
                <w:sz w:val="18"/>
                <w:szCs w:val="18"/>
              </w:rPr>
              <w:t>支撑课程目标：</w:t>
            </w:r>
            <w:r>
              <w:rPr>
                <w:rFonts w:ascii="宋体" w:hAnsi="宋体" w:hint="eastAsia"/>
                <w:sz w:val="18"/>
                <w:szCs w:val="18"/>
              </w:rPr>
              <w:t>L01</w:t>
            </w:r>
          </w:p>
        </w:tc>
      </w:tr>
      <w:tr w:rsidR="006C404F" w14:paraId="4CCF1143" w14:textId="77777777" w:rsidTr="00CC1359">
        <w:trPr>
          <w:trHeight w:val="572"/>
          <w:jc w:val="center"/>
        </w:trPr>
        <w:tc>
          <w:tcPr>
            <w:tcW w:w="688" w:type="pct"/>
            <w:vAlign w:val="center"/>
          </w:tcPr>
          <w:p w14:paraId="384DA148" w14:textId="77777777" w:rsidR="006C404F" w:rsidRDefault="006533B1">
            <w:pPr>
              <w:pStyle w:val="af"/>
              <w:widowControl w:val="0"/>
              <w:jc w:val="both"/>
              <w:rPr>
                <w:rFonts w:ascii="宋体" w:hAnsi="宋体" w:cs="宋体"/>
                <w:sz w:val="18"/>
                <w:szCs w:val="18"/>
              </w:rPr>
            </w:pPr>
            <w:r>
              <w:rPr>
                <w:rFonts w:ascii="宋体" w:hAnsi="宋体" w:cs="宋体" w:hint="eastAsia"/>
                <w:sz w:val="18"/>
                <w:szCs w:val="18"/>
              </w:rPr>
              <w:t>主要内容</w:t>
            </w:r>
          </w:p>
        </w:tc>
        <w:tc>
          <w:tcPr>
            <w:tcW w:w="4312" w:type="pct"/>
            <w:gridSpan w:val="3"/>
            <w:vAlign w:val="center"/>
          </w:tcPr>
          <w:p w14:paraId="11DE64D7" w14:textId="77777777" w:rsidR="004273EC" w:rsidRPr="004273EC" w:rsidRDefault="004273EC" w:rsidP="004273EC">
            <w:pPr>
              <w:pStyle w:val="af"/>
              <w:numPr>
                <w:ilvl w:val="0"/>
                <w:numId w:val="3"/>
              </w:numPr>
              <w:rPr>
                <w:rFonts w:ascii="宋体" w:hAnsi="宋体" w:cs="宋体"/>
                <w:sz w:val="18"/>
                <w:szCs w:val="18"/>
              </w:rPr>
            </w:pPr>
            <w:r w:rsidRPr="004273EC">
              <w:rPr>
                <w:rFonts w:ascii="宋体" w:hAnsi="宋体" w:cs="宋体" w:hint="eastAsia"/>
                <w:sz w:val="18"/>
                <w:szCs w:val="18"/>
              </w:rPr>
              <w:t>品牌定义与理论： 品牌的概念、构成要素，品牌对企业的价值。</w:t>
            </w:r>
          </w:p>
          <w:p w14:paraId="1BCF449B" w14:textId="77777777" w:rsidR="004273EC" w:rsidRPr="004273EC" w:rsidRDefault="004273EC" w:rsidP="004273EC">
            <w:pPr>
              <w:pStyle w:val="af"/>
              <w:numPr>
                <w:ilvl w:val="0"/>
                <w:numId w:val="3"/>
              </w:numPr>
              <w:rPr>
                <w:rFonts w:ascii="宋体" w:hAnsi="宋体" w:cs="宋体"/>
                <w:sz w:val="18"/>
                <w:szCs w:val="18"/>
              </w:rPr>
            </w:pPr>
            <w:r w:rsidRPr="004273EC">
              <w:rPr>
                <w:rFonts w:ascii="宋体" w:hAnsi="宋体" w:cs="宋体" w:hint="eastAsia"/>
                <w:sz w:val="18"/>
                <w:szCs w:val="18"/>
              </w:rPr>
              <w:t>形象与认知： 形象的形成、影响和管理，品牌形象与消费者认知的关系。</w:t>
            </w:r>
          </w:p>
          <w:p w14:paraId="7987A022" w14:textId="77777777" w:rsidR="004273EC" w:rsidRPr="004273EC" w:rsidRDefault="004273EC" w:rsidP="004273EC">
            <w:pPr>
              <w:pStyle w:val="af"/>
              <w:numPr>
                <w:ilvl w:val="0"/>
                <w:numId w:val="3"/>
              </w:numPr>
              <w:rPr>
                <w:rFonts w:ascii="宋体" w:hAnsi="宋体" w:cs="宋体"/>
                <w:sz w:val="18"/>
                <w:szCs w:val="18"/>
              </w:rPr>
            </w:pPr>
            <w:r w:rsidRPr="004273EC">
              <w:rPr>
                <w:rFonts w:ascii="宋体" w:hAnsi="宋体" w:cs="宋体" w:hint="eastAsia"/>
                <w:sz w:val="18"/>
                <w:szCs w:val="18"/>
              </w:rPr>
              <w:t>品牌战略： 品牌定位、差异化，战略选择对品牌成功的影响。</w:t>
            </w:r>
          </w:p>
          <w:p w14:paraId="4E6326A9" w14:textId="52747D06" w:rsidR="006C404F" w:rsidRPr="004273EC" w:rsidRDefault="004273EC" w:rsidP="004273EC">
            <w:pPr>
              <w:pStyle w:val="af"/>
              <w:numPr>
                <w:ilvl w:val="0"/>
                <w:numId w:val="3"/>
              </w:numPr>
              <w:rPr>
                <w:rFonts w:ascii="宋体" w:hAnsi="宋体" w:cs="宋体"/>
                <w:sz w:val="18"/>
                <w:szCs w:val="18"/>
              </w:rPr>
            </w:pPr>
            <w:r w:rsidRPr="004273EC">
              <w:rPr>
                <w:rFonts w:ascii="宋体" w:hAnsi="宋体" w:cs="宋体" w:hint="eastAsia"/>
                <w:sz w:val="18"/>
                <w:szCs w:val="18"/>
              </w:rPr>
              <w:t>案例分析： 分析成功和失败的品牌案例，从中提炼品牌概念。</w:t>
            </w:r>
          </w:p>
        </w:tc>
      </w:tr>
      <w:tr w:rsidR="006C404F" w14:paraId="5E9BE52A" w14:textId="77777777" w:rsidTr="00CC1359">
        <w:trPr>
          <w:trHeight w:val="1025"/>
          <w:jc w:val="center"/>
        </w:trPr>
        <w:tc>
          <w:tcPr>
            <w:tcW w:w="688" w:type="pct"/>
            <w:vAlign w:val="center"/>
          </w:tcPr>
          <w:p w14:paraId="3ED61873" w14:textId="77777777" w:rsidR="006C404F" w:rsidRDefault="006533B1">
            <w:pPr>
              <w:pStyle w:val="af"/>
              <w:widowControl w:val="0"/>
              <w:jc w:val="both"/>
              <w:rPr>
                <w:sz w:val="18"/>
                <w:szCs w:val="18"/>
              </w:rPr>
            </w:pPr>
            <w:r>
              <w:rPr>
                <w:rFonts w:hint="eastAsia"/>
                <w:sz w:val="18"/>
                <w:szCs w:val="18"/>
              </w:rPr>
              <w:t>教学方式</w:t>
            </w:r>
          </w:p>
        </w:tc>
        <w:tc>
          <w:tcPr>
            <w:tcW w:w="4312" w:type="pct"/>
            <w:gridSpan w:val="3"/>
            <w:vAlign w:val="center"/>
          </w:tcPr>
          <w:p w14:paraId="76BA17F5" w14:textId="77777777" w:rsidR="004273EC" w:rsidRPr="004273EC" w:rsidRDefault="004273EC" w:rsidP="004273EC">
            <w:pPr>
              <w:pStyle w:val="af"/>
              <w:rPr>
                <w:rFonts w:ascii="宋体" w:hAnsi="宋体" w:cs="宋体"/>
                <w:sz w:val="18"/>
                <w:szCs w:val="18"/>
              </w:rPr>
            </w:pPr>
            <w:r w:rsidRPr="004273EC">
              <w:rPr>
                <w:rFonts w:ascii="宋体" w:hAnsi="宋体" w:cs="宋体" w:hint="eastAsia"/>
                <w:sz w:val="18"/>
                <w:szCs w:val="18"/>
              </w:rPr>
              <w:t>理论授课： 介绍品牌与形象的基本概念，引导学生理解品牌的多层次内涵。</w:t>
            </w:r>
          </w:p>
          <w:p w14:paraId="5C361A39" w14:textId="77777777" w:rsidR="004273EC" w:rsidRPr="004273EC" w:rsidRDefault="004273EC" w:rsidP="004273EC">
            <w:pPr>
              <w:pStyle w:val="af"/>
              <w:rPr>
                <w:rFonts w:ascii="宋体" w:hAnsi="宋体" w:cs="宋体"/>
                <w:sz w:val="18"/>
                <w:szCs w:val="18"/>
              </w:rPr>
            </w:pPr>
            <w:r w:rsidRPr="004273EC">
              <w:rPr>
                <w:rFonts w:ascii="宋体" w:hAnsi="宋体" w:cs="宋体" w:hint="eastAsia"/>
                <w:sz w:val="18"/>
                <w:szCs w:val="18"/>
              </w:rPr>
              <w:t>案例讨论： 学生分析实际案例，深入理解品牌理论的应用。</w:t>
            </w:r>
          </w:p>
          <w:p w14:paraId="2298DF3D" w14:textId="77777777" w:rsidR="004273EC" w:rsidRPr="004273EC" w:rsidRDefault="004273EC" w:rsidP="004273EC">
            <w:pPr>
              <w:pStyle w:val="af"/>
              <w:rPr>
                <w:rFonts w:ascii="宋体" w:hAnsi="宋体" w:cs="宋体"/>
                <w:sz w:val="18"/>
                <w:szCs w:val="18"/>
              </w:rPr>
            </w:pPr>
            <w:r w:rsidRPr="004273EC">
              <w:rPr>
                <w:rFonts w:ascii="宋体" w:hAnsi="宋体" w:cs="宋体" w:hint="eastAsia"/>
                <w:sz w:val="18"/>
                <w:szCs w:val="18"/>
              </w:rPr>
              <w:t>小组讨论： 学生分组讨论并呈现对一些品牌的分析与见解。</w:t>
            </w:r>
          </w:p>
          <w:p w14:paraId="36971F63" w14:textId="5DB8FB87" w:rsidR="006C404F" w:rsidRPr="004273EC" w:rsidRDefault="004273EC" w:rsidP="004273EC">
            <w:pPr>
              <w:pStyle w:val="af"/>
              <w:widowControl w:val="0"/>
              <w:jc w:val="both"/>
              <w:rPr>
                <w:rFonts w:ascii="黑体" w:eastAsia="黑体" w:hAnsi="黑体" w:cs="黑体"/>
                <w:sz w:val="18"/>
                <w:szCs w:val="18"/>
              </w:rPr>
            </w:pPr>
            <w:r w:rsidRPr="004273EC">
              <w:rPr>
                <w:rFonts w:ascii="宋体" w:hAnsi="宋体" w:cs="宋体" w:hint="eastAsia"/>
                <w:sz w:val="18"/>
                <w:szCs w:val="18"/>
              </w:rPr>
              <w:t>学术论文阅读： 阅读相关学术论文，理解品牌领域的研究方法和前沿理论。</w:t>
            </w:r>
          </w:p>
        </w:tc>
      </w:tr>
      <w:tr w:rsidR="006C404F" w14:paraId="76BD4DB8" w14:textId="77777777" w:rsidTr="004273EC">
        <w:trPr>
          <w:trHeight w:val="467"/>
          <w:jc w:val="center"/>
        </w:trPr>
        <w:tc>
          <w:tcPr>
            <w:tcW w:w="2271" w:type="pct"/>
            <w:gridSpan w:val="2"/>
            <w:vAlign w:val="center"/>
          </w:tcPr>
          <w:p w14:paraId="1DB3720C" w14:textId="25A5E3C7" w:rsidR="006C404F" w:rsidRPr="004273EC" w:rsidRDefault="006533B1">
            <w:pPr>
              <w:pStyle w:val="af"/>
              <w:widowControl w:val="0"/>
              <w:jc w:val="both"/>
              <w:rPr>
                <w:sz w:val="18"/>
                <w:szCs w:val="18"/>
              </w:rPr>
            </w:pPr>
            <w:r>
              <w:rPr>
                <w:rFonts w:ascii="黑体" w:eastAsia="黑体" w:hAnsi="黑体" w:cs="黑体" w:hint="eastAsia"/>
                <w:kern w:val="2"/>
                <w:sz w:val="18"/>
                <w:szCs w:val="18"/>
              </w:rPr>
              <w:t>教学单元二：</w:t>
            </w:r>
            <w:r w:rsidR="004273EC" w:rsidRPr="004273EC">
              <w:rPr>
                <w:rFonts w:hint="eastAsia"/>
                <w:sz w:val="18"/>
                <w:szCs w:val="18"/>
              </w:rPr>
              <w:t>品牌传播与推广</w:t>
            </w:r>
          </w:p>
        </w:tc>
        <w:tc>
          <w:tcPr>
            <w:tcW w:w="1486" w:type="pct"/>
            <w:vAlign w:val="center"/>
          </w:tcPr>
          <w:p w14:paraId="082AFE85" w14:textId="02640E04" w:rsidR="006C404F" w:rsidRDefault="006533B1">
            <w:pPr>
              <w:pStyle w:val="af"/>
              <w:widowControl w:val="0"/>
              <w:jc w:val="both"/>
              <w:rPr>
                <w:rFonts w:ascii="黑体" w:hAnsi="黑体" w:cs="黑体"/>
                <w:kern w:val="2"/>
                <w:sz w:val="18"/>
                <w:szCs w:val="18"/>
              </w:rPr>
            </w:pPr>
            <w:r>
              <w:rPr>
                <w:rFonts w:hint="eastAsia"/>
                <w:sz w:val="18"/>
                <w:szCs w:val="18"/>
              </w:rPr>
              <w:t>学时：</w:t>
            </w:r>
            <w:r>
              <w:rPr>
                <w:rFonts w:hint="eastAsia"/>
                <w:sz w:val="18"/>
                <w:szCs w:val="18"/>
              </w:rPr>
              <w:t xml:space="preserve"> 8  </w:t>
            </w:r>
            <w:r>
              <w:rPr>
                <w:rFonts w:hint="eastAsia"/>
                <w:sz w:val="18"/>
                <w:szCs w:val="18"/>
              </w:rPr>
              <w:t>其中实验学时：</w:t>
            </w:r>
            <w:r w:rsidR="00900545">
              <w:rPr>
                <w:sz w:val="18"/>
                <w:szCs w:val="18"/>
              </w:rPr>
              <w:t>2</w:t>
            </w:r>
          </w:p>
        </w:tc>
        <w:tc>
          <w:tcPr>
            <w:tcW w:w="1243" w:type="pct"/>
            <w:vAlign w:val="center"/>
          </w:tcPr>
          <w:p w14:paraId="7472E4B8" w14:textId="446AF5BF" w:rsidR="006C404F" w:rsidRDefault="006533B1">
            <w:pPr>
              <w:pStyle w:val="af"/>
              <w:widowControl w:val="0"/>
              <w:jc w:val="both"/>
              <w:rPr>
                <w:sz w:val="18"/>
                <w:szCs w:val="18"/>
              </w:rPr>
            </w:pPr>
            <w:r>
              <w:rPr>
                <w:rFonts w:hint="eastAsia"/>
                <w:sz w:val="18"/>
                <w:szCs w:val="18"/>
              </w:rPr>
              <w:t>支撑课程目标：</w:t>
            </w:r>
            <w:r w:rsidR="004A4856" w:rsidRPr="004A4856">
              <w:rPr>
                <w:rFonts w:ascii="宋体" w:hAnsi="宋体"/>
                <w:sz w:val="18"/>
                <w:szCs w:val="18"/>
              </w:rPr>
              <w:t>L01</w:t>
            </w:r>
          </w:p>
        </w:tc>
      </w:tr>
      <w:tr w:rsidR="006C404F" w14:paraId="155A8184" w14:textId="77777777" w:rsidTr="00CC1359">
        <w:trPr>
          <w:trHeight w:val="1627"/>
          <w:jc w:val="center"/>
        </w:trPr>
        <w:tc>
          <w:tcPr>
            <w:tcW w:w="688" w:type="pct"/>
            <w:vAlign w:val="center"/>
          </w:tcPr>
          <w:p w14:paraId="575B74D1" w14:textId="77777777" w:rsidR="006C404F" w:rsidRDefault="006533B1">
            <w:pPr>
              <w:pStyle w:val="af"/>
              <w:widowControl w:val="0"/>
              <w:jc w:val="both"/>
              <w:rPr>
                <w:sz w:val="18"/>
                <w:szCs w:val="18"/>
              </w:rPr>
            </w:pPr>
            <w:r>
              <w:rPr>
                <w:rFonts w:hint="eastAsia"/>
                <w:sz w:val="18"/>
                <w:szCs w:val="18"/>
              </w:rPr>
              <w:t>主要内容</w:t>
            </w:r>
          </w:p>
        </w:tc>
        <w:tc>
          <w:tcPr>
            <w:tcW w:w="4312" w:type="pct"/>
            <w:gridSpan w:val="3"/>
            <w:vAlign w:val="center"/>
          </w:tcPr>
          <w:p w14:paraId="2B3268C2" w14:textId="77777777" w:rsidR="004273EC" w:rsidRPr="004273EC" w:rsidRDefault="004273EC" w:rsidP="004273EC">
            <w:pPr>
              <w:pStyle w:val="af"/>
              <w:numPr>
                <w:ilvl w:val="0"/>
                <w:numId w:val="4"/>
              </w:numPr>
              <w:rPr>
                <w:sz w:val="18"/>
                <w:szCs w:val="18"/>
              </w:rPr>
            </w:pPr>
            <w:r w:rsidRPr="004273EC">
              <w:rPr>
                <w:rFonts w:hint="eastAsia"/>
                <w:sz w:val="18"/>
                <w:szCs w:val="18"/>
              </w:rPr>
              <w:t>传播理论与策略：</w:t>
            </w:r>
            <w:r w:rsidRPr="004273EC">
              <w:rPr>
                <w:rFonts w:hint="eastAsia"/>
                <w:sz w:val="18"/>
                <w:szCs w:val="18"/>
              </w:rPr>
              <w:t xml:space="preserve"> </w:t>
            </w:r>
            <w:r w:rsidRPr="004273EC">
              <w:rPr>
                <w:rFonts w:hint="eastAsia"/>
                <w:sz w:val="18"/>
                <w:szCs w:val="18"/>
              </w:rPr>
              <w:t>传播渠道、传播效果评估，建立品牌传播策略。</w:t>
            </w:r>
          </w:p>
          <w:p w14:paraId="47E9A375" w14:textId="77777777" w:rsidR="004273EC" w:rsidRPr="004273EC" w:rsidRDefault="004273EC" w:rsidP="004273EC">
            <w:pPr>
              <w:pStyle w:val="af"/>
              <w:numPr>
                <w:ilvl w:val="0"/>
                <w:numId w:val="4"/>
              </w:numPr>
              <w:rPr>
                <w:sz w:val="18"/>
                <w:szCs w:val="18"/>
              </w:rPr>
            </w:pPr>
            <w:r w:rsidRPr="004273EC">
              <w:rPr>
                <w:rFonts w:hint="eastAsia"/>
                <w:sz w:val="18"/>
                <w:szCs w:val="18"/>
              </w:rPr>
              <w:t>数字化时代的品牌推广：</w:t>
            </w:r>
            <w:r w:rsidRPr="004273EC">
              <w:rPr>
                <w:rFonts w:hint="eastAsia"/>
                <w:sz w:val="18"/>
                <w:szCs w:val="18"/>
              </w:rPr>
              <w:t xml:space="preserve"> </w:t>
            </w:r>
            <w:r w:rsidRPr="004273EC">
              <w:rPr>
                <w:rFonts w:hint="eastAsia"/>
                <w:sz w:val="18"/>
                <w:szCs w:val="18"/>
              </w:rPr>
              <w:t>社交媒体、数字营销对品牌传播的影响。</w:t>
            </w:r>
          </w:p>
          <w:p w14:paraId="69309632" w14:textId="77777777" w:rsidR="004273EC" w:rsidRPr="004273EC" w:rsidRDefault="004273EC" w:rsidP="004273EC">
            <w:pPr>
              <w:pStyle w:val="af"/>
              <w:numPr>
                <w:ilvl w:val="0"/>
                <w:numId w:val="4"/>
              </w:numPr>
              <w:rPr>
                <w:sz w:val="18"/>
                <w:szCs w:val="18"/>
              </w:rPr>
            </w:pPr>
            <w:r w:rsidRPr="004273EC">
              <w:rPr>
                <w:rFonts w:hint="eastAsia"/>
                <w:sz w:val="18"/>
                <w:szCs w:val="18"/>
              </w:rPr>
              <w:t>品牌体验：</w:t>
            </w:r>
            <w:r w:rsidRPr="004273EC">
              <w:rPr>
                <w:rFonts w:hint="eastAsia"/>
                <w:sz w:val="18"/>
                <w:szCs w:val="18"/>
              </w:rPr>
              <w:t xml:space="preserve"> </w:t>
            </w:r>
            <w:r w:rsidRPr="004273EC">
              <w:rPr>
                <w:rFonts w:hint="eastAsia"/>
                <w:sz w:val="18"/>
                <w:szCs w:val="18"/>
              </w:rPr>
              <w:t>通过体验传播塑造品牌形象，提高品牌忠诚度。</w:t>
            </w:r>
          </w:p>
          <w:p w14:paraId="273E1FE6" w14:textId="0097C225" w:rsidR="006C404F" w:rsidRPr="004273EC" w:rsidRDefault="004273EC" w:rsidP="004273EC">
            <w:pPr>
              <w:pStyle w:val="af"/>
              <w:numPr>
                <w:ilvl w:val="0"/>
                <w:numId w:val="4"/>
              </w:numPr>
              <w:rPr>
                <w:sz w:val="18"/>
                <w:szCs w:val="18"/>
              </w:rPr>
            </w:pPr>
            <w:r w:rsidRPr="004273EC">
              <w:rPr>
                <w:rFonts w:hint="eastAsia"/>
                <w:sz w:val="18"/>
                <w:szCs w:val="18"/>
              </w:rPr>
              <w:t>创意营销：</w:t>
            </w:r>
            <w:r w:rsidRPr="004273EC">
              <w:rPr>
                <w:rFonts w:hint="eastAsia"/>
                <w:sz w:val="18"/>
                <w:szCs w:val="18"/>
              </w:rPr>
              <w:t xml:space="preserve"> </w:t>
            </w:r>
            <w:r w:rsidRPr="004273EC">
              <w:rPr>
                <w:rFonts w:hint="eastAsia"/>
                <w:sz w:val="18"/>
                <w:szCs w:val="18"/>
              </w:rPr>
              <w:t>设计创新的广告、促销和推广活动。</w:t>
            </w:r>
          </w:p>
        </w:tc>
      </w:tr>
      <w:tr w:rsidR="006C404F" w14:paraId="2B043E1A" w14:textId="77777777" w:rsidTr="00CC1359">
        <w:trPr>
          <w:trHeight w:val="1065"/>
          <w:jc w:val="center"/>
        </w:trPr>
        <w:tc>
          <w:tcPr>
            <w:tcW w:w="688" w:type="pct"/>
            <w:vAlign w:val="center"/>
          </w:tcPr>
          <w:p w14:paraId="4C276757" w14:textId="77777777" w:rsidR="006C404F" w:rsidRDefault="006533B1">
            <w:pPr>
              <w:pStyle w:val="af"/>
              <w:widowControl w:val="0"/>
              <w:jc w:val="both"/>
              <w:rPr>
                <w:sz w:val="18"/>
                <w:szCs w:val="18"/>
              </w:rPr>
            </w:pPr>
            <w:r>
              <w:rPr>
                <w:rFonts w:hint="eastAsia"/>
                <w:sz w:val="18"/>
                <w:szCs w:val="18"/>
              </w:rPr>
              <w:t>教学方式</w:t>
            </w:r>
          </w:p>
        </w:tc>
        <w:tc>
          <w:tcPr>
            <w:tcW w:w="4312" w:type="pct"/>
            <w:gridSpan w:val="3"/>
            <w:vAlign w:val="center"/>
          </w:tcPr>
          <w:p w14:paraId="7F1BDA0E" w14:textId="77777777" w:rsidR="004273EC" w:rsidRPr="004273EC" w:rsidRDefault="004273EC" w:rsidP="004273EC">
            <w:pPr>
              <w:pStyle w:val="af"/>
              <w:numPr>
                <w:ilvl w:val="0"/>
                <w:numId w:val="5"/>
              </w:numPr>
              <w:rPr>
                <w:rFonts w:ascii="宋体" w:hAnsi="宋体" w:cs="宋体"/>
                <w:sz w:val="18"/>
                <w:szCs w:val="18"/>
              </w:rPr>
            </w:pPr>
            <w:r w:rsidRPr="004273EC">
              <w:rPr>
                <w:rFonts w:ascii="宋体" w:hAnsi="宋体" w:cs="宋体" w:hint="eastAsia"/>
                <w:sz w:val="18"/>
                <w:szCs w:val="18"/>
              </w:rPr>
              <w:t>案例分析： 分析不同品牌的传播策略，理解其成功或失败的原因。</w:t>
            </w:r>
          </w:p>
          <w:p w14:paraId="6A89516E" w14:textId="77777777" w:rsidR="004273EC" w:rsidRPr="004273EC" w:rsidRDefault="004273EC" w:rsidP="004273EC">
            <w:pPr>
              <w:pStyle w:val="af"/>
              <w:numPr>
                <w:ilvl w:val="0"/>
                <w:numId w:val="5"/>
              </w:numPr>
              <w:rPr>
                <w:rFonts w:ascii="宋体" w:hAnsi="宋体" w:cs="宋体"/>
                <w:sz w:val="18"/>
                <w:szCs w:val="18"/>
              </w:rPr>
            </w:pPr>
            <w:r w:rsidRPr="004273EC">
              <w:rPr>
                <w:rFonts w:ascii="宋体" w:hAnsi="宋体" w:cs="宋体" w:hint="eastAsia"/>
                <w:sz w:val="18"/>
                <w:szCs w:val="18"/>
              </w:rPr>
              <w:t>实践项目： 学生设计品牌推广计划，并通过实际渠道实施。</w:t>
            </w:r>
          </w:p>
          <w:p w14:paraId="05D0817D" w14:textId="43CD6E2D" w:rsidR="006C404F" w:rsidRPr="004273EC" w:rsidRDefault="004273EC" w:rsidP="004273EC">
            <w:pPr>
              <w:pStyle w:val="af"/>
              <w:numPr>
                <w:ilvl w:val="0"/>
                <w:numId w:val="5"/>
              </w:numPr>
              <w:rPr>
                <w:rFonts w:ascii="宋体" w:hAnsi="宋体" w:cs="宋体"/>
                <w:sz w:val="18"/>
                <w:szCs w:val="18"/>
              </w:rPr>
            </w:pPr>
            <w:r w:rsidRPr="004273EC">
              <w:rPr>
                <w:rFonts w:ascii="宋体" w:hAnsi="宋体" w:cs="宋体" w:hint="eastAsia"/>
                <w:sz w:val="18"/>
                <w:szCs w:val="18"/>
              </w:rPr>
              <w:t>学术研究报告： 学生阅读相关学术论文，撰写品牌传播的研究报告。</w:t>
            </w:r>
          </w:p>
        </w:tc>
      </w:tr>
      <w:tr w:rsidR="006C404F" w14:paraId="6BA3CC20" w14:textId="77777777" w:rsidTr="004273EC">
        <w:trPr>
          <w:trHeight w:val="467"/>
          <w:jc w:val="center"/>
        </w:trPr>
        <w:tc>
          <w:tcPr>
            <w:tcW w:w="2271" w:type="pct"/>
            <w:gridSpan w:val="2"/>
            <w:vAlign w:val="center"/>
          </w:tcPr>
          <w:p w14:paraId="5CCF2CEE" w14:textId="55EED317" w:rsidR="006C404F" w:rsidRPr="004273EC" w:rsidRDefault="006533B1">
            <w:pPr>
              <w:pStyle w:val="af"/>
              <w:widowControl w:val="0"/>
              <w:jc w:val="both"/>
              <w:rPr>
                <w:sz w:val="18"/>
                <w:szCs w:val="18"/>
              </w:rPr>
            </w:pPr>
            <w:r>
              <w:rPr>
                <w:rFonts w:ascii="黑体" w:eastAsia="黑体" w:hAnsi="黑体" w:cs="黑体" w:hint="eastAsia"/>
                <w:kern w:val="2"/>
                <w:sz w:val="18"/>
                <w:szCs w:val="18"/>
              </w:rPr>
              <w:t>教学单元三：</w:t>
            </w:r>
            <w:r w:rsidR="004273EC" w:rsidRPr="004273EC">
              <w:rPr>
                <w:rFonts w:ascii="黑体" w:eastAsia="黑体" w:hAnsi="黑体" w:cs="黑体" w:hint="eastAsia"/>
                <w:kern w:val="2"/>
                <w:sz w:val="18"/>
                <w:szCs w:val="18"/>
              </w:rPr>
              <w:t>品牌设计与视觉传达</w:t>
            </w:r>
          </w:p>
        </w:tc>
        <w:tc>
          <w:tcPr>
            <w:tcW w:w="1486" w:type="pct"/>
            <w:vAlign w:val="center"/>
          </w:tcPr>
          <w:p w14:paraId="12FB9D3A" w14:textId="3AB28F4A" w:rsidR="006C404F" w:rsidRDefault="006533B1">
            <w:pPr>
              <w:pStyle w:val="af"/>
              <w:widowControl w:val="0"/>
              <w:jc w:val="both"/>
              <w:rPr>
                <w:rFonts w:ascii="黑体" w:eastAsia="黑体" w:hAnsi="黑体" w:cs="黑体"/>
                <w:kern w:val="2"/>
                <w:sz w:val="18"/>
                <w:szCs w:val="18"/>
              </w:rPr>
            </w:pPr>
            <w:r>
              <w:rPr>
                <w:rFonts w:hint="eastAsia"/>
                <w:sz w:val="18"/>
                <w:szCs w:val="18"/>
              </w:rPr>
              <w:t>学时：</w:t>
            </w:r>
            <w:r w:rsidR="004273EC">
              <w:rPr>
                <w:sz w:val="18"/>
                <w:szCs w:val="18"/>
              </w:rPr>
              <w:t>8</w:t>
            </w:r>
            <w:r>
              <w:rPr>
                <w:rFonts w:hint="eastAsia"/>
                <w:sz w:val="18"/>
                <w:szCs w:val="18"/>
              </w:rPr>
              <w:t xml:space="preserve">   </w:t>
            </w:r>
            <w:r>
              <w:rPr>
                <w:rFonts w:hint="eastAsia"/>
                <w:sz w:val="18"/>
                <w:szCs w:val="18"/>
              </w:rPr>
              <w:t>其中实验学时：</w:t>
            </w:r>
            <w:r w:rsidR="00900545">
              <w:rPr>
                <w:sz w:val="18"/>
                <w:szCs w:val="18"/>
              </w:rPr>
              <w:t>4</w:t>
            </w:r>
          </w:p>
        </w:tc>
        <w:tc>
          <w:tcPr>
            <w:tcW w:w="1243" w:type="pct"/>
            <w:vAlign w:val="center"/>
          </w:tcPr>
          <w:p w14:paraId="59CB69B9" w14:textId="77777777" w:rsidR="006C404F" w:rsidRDefault="006533B1">
            <w:pPr>
              <w:pStyle w:val="af"/>
              <w:widowControl w:val="0"/>
              <w:jc w:val="both"/>
              <w:rPr>
                <w:sz w:val="18"/>
                <w:szCs w:val="18"/>
              </w:rPr>
            </w:pPr>
            <w:r>
              <w:rPr>
                <w:rFonts w:hint="eastAsia"/>
                <w:sz w:val="18"/>
                <w:szCs w:val="18"/>
              </w:rPr>
              <w:t>支撑课程目标：</w:t>
            </w:r>
            <w:r>
              <w:rPr>
                <w:rFonts w:ascii="宋体" w:hAnsi="宋体" w:hint="eastAsia"/>
                <w:sz w:val="18"/>
                <w:szCs w:val="18"/>
              </w:rPr>
              <w:t>L02、L03</w:t>
            </w:r>
          </w:p>
        </w:tc>
      </w:tr>
      <w:tr w:rsidR="006C404F" w14:paraId="3013BBCB" w14:textId="77777777" w:rsidTr="00CC1359">
        <w:trPr>
          <w:trHeight w:val="2021"/>
          <w:jc w:val="center"/>
        </w:trPr>
        <w:tc>
          <w:tcPr>
            <w:tcW w:w="688" w:type="pct"/>
            <w:vAlign w:val="center"/>
          </w:tcPr>
          <w:p w14:paraId="05DAD360" w14:textId="77777777" w:rsidR="006C404F" w:rsidRDefault="006533B1">
            <w:pPr>
              <w:pStyle w:val="af"/>
              <w:widowControl w:val="0"/>
              <w:jc w:val="both"/>
              <w:rPr>
                <w:rFonts w:ascii="宋体" w:hAnsi="宋体" w:cs="宋体"/>
                <w:sz w:val="18"/>
                <w:szCs w:val="18"/>
              </w:rPr>
            </w:pPr>
            <w:r>
              <w:rPr>
                <w:rFonts w:ascii="宋体" w:hAnsi="宋体" w:cs="宋体" w:hint="eastAsia"/>
                <w:sz w:val="18"/>
                <w:szCs w:val="18"/>
              </w:rPr>
              <w:t>主要内容</w:t>
            </w:r>
          </w:p>
        </w:tc>
        <w:tc>
          <w:tcPr>
            <w:tcW w:w="4312" w:type="pct"/>
            <w:gridSpan w:val="3"/>
            <w:vAlign w:val="center"/>
          </w:tcPr>
          <w:p w14:paraId="04F85974" w14:textId="77777777" w:rsidR="004273EC" w:rsidRPr="004273EC" w:rsidRDefault="004273EC" w:rsidP="004273EC">
            <w:pPr>
              <w:pStyle w:val="af"/>
              <w:numPr>
                <w:ilvl w:val="0"/>
                <w:numId w:val="6"/>
              </w:numPr>
              <w:rPr>
                <w:sz w:val="18"/>
                <w:szCs w:val="18"/>
              </w:rPr>
            </w:pPr>
            <w:r w:rsidRPr="004273EC">
              <w:rPr>
                <w:rFonts w:hint="eastAsia"/>
                <w:sz w:val="18"/>
                <w:szCs w:val="18"/>
              </w:rPr>
              <w:t>标志设计与视觉要素：</w:t>
            </w:r>
            <w:r w:rsidRPr="004273EC">
              <w:rPr>
                <w:rFonts w:hint="eastAsia"/>
                <w:sz w:val="18"/>
                <w:szCs w:val="18"/>
              </w:rPr>
              <w:t xml:space="preserve"> </w:t>
            </w:r>
            <w:r w:rsidRPr="004273EC">
              <w:rPr>
                <w:rFonts w:hint="eastAsia"/>
                <w:sz w:val="18"/>
                <w:szCs w:val="18"/>
              </w:rPr>
              <w:t>学习品牌标志设计的基本原则和方法。</w:t>
            </w:r>
          </w:p>
          <w:p w14:paraId="468C67FE" w14:textId="77777777" w:rsidR="004273EC" w:rsidRPr="004273EC" w:rsidRDefault="004273EC" w:rsidP="004273EC">
            <w:pPr>
              <w:pStyle w:val="af"/>
              <w:numPr>
                <w:ilvl w:val="0"/>
                <w:numId w:val="6"/>
              </w:numPr>
              <w:rPr>
                <w:sz w:val="18"/>
                <w:szCs w:val="18"/>
              </w:rPr>
            </w:pPr>
            <w:r w:rsidRPr="004273EC">
              <w:rPr>
                <w:rFonts w:hint="eastAsia"/>
                <w:sz w:val="18"/>
                <w:szCs w:val="18"/>
              </w:rPr>
              <w:t>包装设计与印刷媒介：</w:t>
            </w:r>
            <w:r w:rsidRPr="004273EC">
              <w:rPr>
                <w:rFonts w:hint="eastAsia"/>
                <w:sz w:val="18"/>
                <w:szCs w:val="18"/>
              </w:rPr>
              <w:t xml:space="preserve"> </w:t>
            </w:r>
            <w:r w:rsidRPr="004273EC">
              <w:rPr>
                <w:rFonts w:hint="eastAsia"/>
                <w:sz w:val="18"/>
                <w:szCs w:val="18"/>
              </w:rPr>
              <w:t>探讨如何通过包装和印刷媒介传达品牌形象。</w:t>
            </w:r>
          </w:p>
          <w:p w14:paraId="137E659A" w14:textId="77777777" w:rsidR="004273EC" w:rsidRPr="004273EC" w:rsidRDefault="004273EC" w:rsidP="004273EC">
            <w:pPr>
              <w:pStyle w:val="af"/>
              <w:numPr>
                <w:ilvl w:val="0"/>
                <w:numId w:val="6"/>
              </w:numPr>
              <w:rPr>
                <w:sz w:val="18"/>
                <w:szCs w:val="18"/>
              </w:rPr>
            </w:pPr>
            <w:r w:rsidRPr="004273EC">
              <w:rPr>
                <w:rFonts w:hint="eastAsia"/>
                <w:sz w:val="18"/>
                <w:szCs w:val="18"/>
              </w:rPr>
              <w:t>视觉传达与品牌一致性：</w:t>
            </w:r>
            <w:r w:rsidRPr="004273EC">
              <w:rPr>
                <w:rFonts w:hint="eastAsia"/>
                <w:sz w:val="18"/>
                <w:szCs w:val="18"/>
              </w:rPr>
              <w:t xml:space="preserve"> </w:t>
            </w:r>
            <w:r w:rsidRPr="004273EC">
              <w:rPr>
                <w:rFonts w:hint="eastAsia"/>
                <w:sz w:val="18"/>
                <w:szCs w:val="18"/>
              </w:rPr>
              <w:t>品牌形象在不同媒介下的一致性保持。</w:t>
            </w:r>
          </w:p>
          <w:p w14:paraId="2AE1B61A" w14:textId="096BE208" w:rsidR="006C404F" w:rsidRPr="004273EC" w:rsidRDefault="004273EC" w:rsidP="004273EC">
            <w:pPr>
              <w:pStyle w:val="af"/>
              <w:numPr>
                <w:ilvl w:val="0"/>
                <w:numId w:val="6"/>
              </w:numPr>
              <w:rPr>
                <w:sz w:val="18"/>
                <w:szCs w:val="18"/>
              </w:rPr>
            </w:pPr>
            <w:r w:rsidRPr="004273EC">
              <w:rPr>
                <w:rFonts w:hint="eastAsia"/>
                <w:sz w:val="18"/>
                <w:szCs w:val="18"/>
              </w:rPr>
              <w:t>用户体验设计：</w:t>
            </w:r>
            <w:r w:rsidRPr="004273EC">
              <w:rPr>
                <w:rFonts w:hint="eastAsia"/>
                <w:sz w:val="18"/>
                <w:szCs w:val="18"/>
              </w:rPr>
              <w:t xml:space="preserve"> </w:t>
            </w:r>
            <w:r w:rsidRPr="004273EC">
              <w:rPr>
                <w:rFonts w:hint="eastAsia"/>
                <w:sz w:val="18"/>
                <w:szCs w:val="18"/>
              </w:rPr>
              <w:t>设计对用户感官有吸引力的品牌体验。</w:t>
            </w:r>
          </w:p>
        </w:tc>
      </w:tr>
      <w:tr w:rsidR="006C404F" w14:paraId="715C55FD" w14:textId="77777777" w:rsidTr="00CC1359">
        <w:trPr>
          <w:trHeight w:val="1367"/>
          <w:jc w:val="center"/>
        </w:trPr>
        <w:tc>
          <w:tcPr>
            <w:tcW w:w="688" w:type="pct"/>
            <w:vAlign w:val="center"/>
          </w:tcPr>
          <w:p w14:paraId="00182501" w14:textId="77777777" w:rsidR="006C404F" w:rsidRDefault="006533B1">
            <w:pPr>
              <w:pStyle w:val="af"/>
              <w:widowControl w:val="0"/>
              <w:jc w:val="both"/>
              <w:rPr>
                <w:rFonts w:ascii="宋体" w:hAnsi="宋体" w:cs="宋体"/>
                <w:sz w:val="18"/>
                <w:szCs w:val="18"/>
              </w:rPr>
            </w:pPr>
            <w:r>
              <w:rPr>
                <w:rFonts w:ascii="宋体" w:hAnsi="宋体" w:cs="宋体" w:hint="eastAsia"/>
                <w:sz w:val="18"/>
                <w:szCs w:val="18"/>
              </w:rPr>
              <w:t>教学方式</w:t>
            </w:r>
          </w:p>
        </w:tc>
        <w:tc>
          <w:tcPr>
            <w:tcW w:w="4312" w:type="pct"/>
            <w:gridSpan w:val="3"/>
            <w:vAlign w:val="center"/>
          </w:tcPr>
          <w:p w14:paraId="47180A16" w14:textId="7288B6DB" w:rsidR="004273EC" w:rsidRPr="004273EC" w:rsidRDefault="004273EC" w:rsidP="004273EC">
            <w:pPr>
              <w:pStyle w:val="af"/>
              <w:numPr>
                <w:ilvl w:val="0"/>
                <w:numId w:val="14"/>
              </w:numPr>
              <w:rPr>
                <w:rFonts w:ascii="宋体" w:hAnsi="宋体" w:cs="宋体"/>
                <w:sz w:val="18"/>
                <w:szCs w:val="18"/>
              </w:rPr>
            </w:pPr>
            <w:r w:rsidRPr="004273EC">
              <w:rPr>
                <w:rFonts w:ascii="宋体" w:hAnsi="宋体" w:cs="宋体" w:hint="eastAsia"/>
                <w:sz w:val="18"/>
                <w:szCs w:val="18"/>
              </w:rPr>
              <w:t>实践项目： 学生参与品牌标志和包装设计的实际项目。</w:t>
            </w:r>
          </w:p>
          <w:p w14:paraId="268BEBF9" w14:textId="60E884A6" w:rsidR="004273EC" w:rsidRDefault="004273EC" w:rsidP="004273EC">
            <w:pPr>
              <w:pStyle w:val="af"/>
              <w:numPr>
                <w:ilvl w:val="0"/>
                <w:numId w:val="14"/>
              </w:numPr>
              <w:rPr>
                <w:rFonts w:ascii="宋体" w:hAnsi="宋体" w:cs="宋体"/>
                <w:sz w:val="18"/>
                <w:szCs w:val="18"/>
              </w:rPr>
            </w:pPr>
            <w:r w:rsidRPr="004273EC">
              <w:rPr>
                <w:rFonts w:ascii="宋体" w:hAnsi="宋体" w:cs="宋体" w:hint="eastAsia"/>
                <w:sz w:val="18"/>
                <w:szCs w:val="18"/>
              </w:rPr>
              <w:t>工作坊： 邀请专业设计师进行设计工作坊，分享设计经验。</w:t>
            </w:r>
          </w:p>
          <w:p w14:paraId="5AAAC07E" w14:textId="7AAEFF7A" w:rsidR="004273EC" w:rsidRPr="004273EC" w:rsidRDefault="004273EC" w:rsidP="004273EC">
            <w:pPr>
              <w:pStyle w:val="af"/>
              <w:numPr>
                <w:ilvl w:val="0"/>
                <w:numId w:val="14"/>
              </w:numPr>
              <w:rPr>
                <w:rFonts w:ascii="宋体" w:hAnsi="宋体" w:cs="宋体"/>
                <w:sz w:val="18"/>
                <w:szCs w:val="18"/>
              </w:rPr>
            </w:pPr>
            <w:r w:rsidRPr="004273EC">
              <w:rPr>
                <w:rFonts w:ascii="宋体" w:hAnsi="宋体" w:cs="宋体" w:hint="eastAsia"/>
                <w:sz w:val="18"/>
                <w:szCs w:val="18"/>
              </w:rPr>
              <w:t>实地考察： 参观广告公司或设计工作室，深入了解行业实践。</w:t>
            </w:r>
          </w:p>
          <w:p w14:paraId="585C8B64" w14:textId="1AA06D89" w:rsidR="006C404F" w:rsidRPr="004273EC" w:rsidRDefault="004273EC" w:rsidP="004273EC">
            <w:pPr>
              <w:pStyle w:val="af"/>
              <w:numPr>
                <w:ilvl w:val="0"/>
                <w:numId w:val="5"/>
              </w:numPr>
              <w:rPr>
                <w:rFonts w:ascii="宋体" w:hAnsi="宋体" w:cs="宋体"/>
                <w:sz w:val="18"/>
                <w:szCs w:val="18"/>
              </w:rPr>
            </w:pPr>
            <w:r w:rsidRPr="004273EC">
              <w:rPr>
                <w:rFonts w:ascii="宋体" w:hAnsi="宋体" w:cs="宋体" w:hint="eastAsia"/>
                <w:sz w:val="18"/>
                <w:szCs w:val="18"/>
              </w:rPr>
              <w:t>设计作品展示： 学生展示自己的设计作品，接受同学和专业人士的评价。</w:t>
            </w:r>
          </w:p>
        </w:tc>
      </w:tr>
      <w:tr w:rsidR="006C404F" w14:paraId="4D0CAEA0" w14:textId="77777777" w:rsidTr="004273EC">
        <w:trPr>
          <w:trHeight w:val="544"/>
          <w:jc w:val="center"/>
        </w:trPr>
        <w:tc>
          <w:tcPr>
            <w:tcW w:w="2271" w:type="pct"/>
            <w:gridSpan w:val="2"/>
            <w:vAlign w:val="center"/>
          </w:tcPr>
          <w:p w14:paraId="7E5BC2DE" w14:textId="18313166" w:rsidR="006C404F" w:rsidRPr="00900545" w:rsidRDefault="006533B1">
            <w:pPr>
              <w:pStyle w:val="af"/>
              <w:widowControl w:val="0"/>
              <w:jc w:val="both"/>
              <w:rPr>
                <w:sz w:val="18"/>
                <w:szCs w:val="18"/>
              </w:rPr>
            </w:pPr>
            <w:r>
              <w:rPr>
                <w:rFonts w:ascii="黑体" w:eastAsia="黑体" w:hAnsi="黑体" w:cs="黑体" w:hint="eastAsia"/>
                <w:kern w:val="2"/>
                <w:sz w:val="18"/>
                <w:szCs w:val="18"/>
              </w:rPr>
              <w:t>教学单元四：</w:t>
            </w:r>
            <w:r w:rsidR="00900545" w:rsidRPr="00900545">
              <w:rPr>
                <w:rFonts w:ascii="黑体" w:eastAsia="黑体" w:hAnsi="黑体" w:cs="黑体" w:hint="eastAsia"/>
                <w:kern w:val="2"/>
                <w:sz w:val="18"/>
                <w:szCs w:val="18"/>
              </w:rPr>
              <w:t>数字媒体与品牌建设</w:t>
            </w:r>
          </w:p>
        </w:tc>
        <w:tc>
          <w:tcPr>
            <w:tcW w:w="1486" w:type="pct"/>
            <w:vAlign w:val="center"/>
          </w:tcPr>
          <w:p w14:paraId="214FB783" w14:textId="7E863DDE" w:rsidR="006C404F" w:rsidRDefault="006533B1">
            <w:pPr>
              <w:pStyle w:val="af"/>
              <w:widowControl w:val="0"/>
              <w:jc w:val="both"/>
              <w:rPr>
                <w:rFonts w:ascii="黑体" w:eastAsia="黑体" w:hAnsi="黑体" w:cs="黑体"/>
                <w:kern w:val="2"/>
                <w:sz w:val="18"/>
                <w:szCs w:val="18"/>
              </w:rPr>
            </w:pPr>
            <w:r>
              <w:rPr>
                <w:rFonts w:hint="eastAsia"/>
                <w:sz w:val="18"/>
                <w:szCs w:val="18"/>
              </w:rPr>
              <w:t>学时：</w:t>
            </w:r>
            <w:r w:rsidR="004273EC">
              <w:rPr>
                <w:sz w:val="18"/>
                <w:szCs w:val="18"/>
              </w:rPr>
              <w:t>6</w:t>
            </w:r>
            <w:r>
              <w:rPr>
                <w:rFonts w:hint="eastAsia"/>
                <w:sz w:val="18"/>
                <w:szCs w:val="18"/>
              </w:rPr>
              <w:t xml:space="preserve">   </w:t>
            </w:r>
            <w:r>
              <w:rPr>
                <w:rFonts w:hint="eastAsia"/>
                <w:sz w:val="18"/>
                <w:szCs w:val="18"/>
              </w:rPr>
              <w:t>其中实验学时：</w:t>
            </w:r>
            <w:r w:rsidR="00900545">
              <w:rPr>
                <w:sz w:val="18"/>
                <w:szCs w:val="18"/>
              </w:rPr>
              <w:t>4</w:t>
            </w:r>
          </w:p>
        </w:tc>
        <w:tc>
          <w:tcPr>
            <w:tcW w:w="1243" w:type="pct"/>
            <w:vAlign w:val="center"/>
          </w:tcPr>
          <w:p w14:paraId="0A3FCF9F" w14:textId="77777777" w:rsidR="006C404F" w:rsidRDefault="006533B1">
            <w:pPr>
              <w:pStyle w:val="af"/>
              <w:widowControl w:val="0"/>
              <w:jc w:val="both"/>
              <w:rPr>
                <w:sz w:val="18"/>
                <w:szCs w:val="18"/>
              </w:rPr>
            </w:pPr>
            <w:r>
              <w:rPr>
                <w:rFonts w:hint="eastAsia"/>
                <w:sz w:val="18"/>
                <w:szCs w:val="18"/>
              </w:rPr>
              <w:t>支撑课程目标：</w:t>
            </w:r>
            <w:r>
              <w:rPr>
                <w:rFonts w:ascii="宋体" w:hAnsi="宋体" w:hint="eastAsia"/>
                <w:sz w:val="18"/>
                <w:szCs w:val="18"/>
              </w:rPr>
              <w:t>L02、L03</w:t>
            </w:r>
          </w:p>
        </w:tc>
      </w:tr>
      <w:tr w:rsidR="006C404F" w14:paraId="17B84312" w14:textId="77777777" w:rsidTr="00CC1359">
        <w:trPr>
          <w:trHeight w:val="1617"/>
          <w:jc w:val="center"/>
        </w:trPr>
        <w:tc>
          <w:tcPr>
            <w:tcW w:w="688" w:type="pct"/>
            <w:vAlign w:val="center"/>
          </w:tcPr>
          <w:p w14:paraId="7A93FBE0" w14:textId="77777777" w:rsidR="006C404F" w:rsidRDefault="006533B1">
            <w:pPr>
              <w:pStyle w:val="af"/>
              <w:widowControl w:val="0"/>
              <w:jc w:val="both"/>
              <w:rPr>
                <w:sz w:val="18"/>
                <w:szCs w:val="18"/>
              </w:rPr>
            </w:pPr>
            <w:r>
              <w:rPr>
                <w:rFonts w:hint="eastAsia"/>
                <w:sz w:val="18"/>
                <w:szCs w:val="18"/>
              </w:rPr>
              <w:lastRenderedPageBreak/>
              <w:t>主要内容</w:t>
            </w:r>
          </w:p>
        </w:tc>
        <w:tc>
          <w:tcPr>
            <w:tcW w:w="4312" w:type="pct"/>
            <w:gridSpan w:val="3"/>
            <w:vAlign w:val="center"/>
          </w:tcPr>
          <w:p w14:paraId="6F3C4A0A" w14:textId="77777777" w:rsidR="00900545" w:rsidRPr="00900545" w:rsidRDefault="00900545" w:rsidP="00900545">
            <w:pPr>
              <w:pStyle w:val="af"/>
              <w:numPr>
                <w:ilvl w:val="0"/>
                <w:numId w:val="7"/>
              </w:numPr>
              <w:rPr>
                <w:sz w:val="18"/>
                <w:szCs w:val="18"/>
              </w:rPr>
            </w:pPr>
            <w:r w:rsidRPr="00900545">
              <w:rPr>
                <w:rFonts w:hint="eastAsia"/>
                <w:sz w:val="18"/>
                <w:szCs w:val="18"/>
              </w:rPr>
              <w:t>数字化时代的品牌建设：</w:t>
            </w:r>
            <w:r w:rsidRPr="00900545">
              <w:rPr>
                <w:rFonts w:hint="eastAsia"/>
                <w:sz w:val="18"/>
                <w:szCs w:val="18"/>
              </w:rPr>
              <w:t xml:space="preserve"> </w:t>
            </w:r>
            <w:r w:rsidRPr="00900545">
              <w:rPr>
                <w:rFonts w:hint="eastAsia"/>
                <w:sz w:val="18"/>
                <w:szCs w:val="18"/>
              </w:rPr>
              <w:t>学习数字媒体对品牌建设的重要性。</w:t>
            </w:r>
          </w:p>
          <w:p w14:paraId="76F15219" w14:textId="77777777" w:rsidR="00900545" w:rsidRPr="00900545" w:rsidRDefault="00900545" w:rsidP="00900545">
            <w:pPr>
              <w:pStyle w:val="af"/>
              <w:numPr>
                <w:ilvl w:val="0"/>
                <w:numId w:val="7"/>
              </w:numPr>
              <w:rPr>
                <w:sz w:val="18"/>
                <w:szCs w:val="18"/>
              </w:rPr>
            </w:pPr>
            <w:r w:rsidRPr="00900545">
              <w:rPr>
                <w:rFonts w:hint="eastAsia"/>
                <w:sz w:val="18"/>
                <w:szCs w:val="18"/>
              </w:rPr>
              <w:t>社交媒体管理：</w:t>
            </w:r>
            <w:r w:rsidRPr="00900545">
              <w:rPr>
                <w:rFonts w:hint="eastAsia"/>
                <w:sz w:val="18"/>
                <w:szCs w:val="18"/>
              </w:rPr>
              <w:t xml:space="preserve"> </w:t>
            </w:r>
            <w:r w:rsidRPr="00900545">
              <w:rPr>
                <w:rFonts w:hint="eastAsia"/>
                <w:sz w:val="18"/>
                <w:szCs w:val="18"/>
              </w:rPr>
              <w:t>如何通过社交媒体传播品牌形象，提高影响力。</w:t>
            </w:r>
          </w:p>
          <w:p w14:paraId="22E77BA6" w14:textId="77777777" w:rsidR="00900545" w:rsidRPr="00900545" w:rsidRDefault="00900545" w:rsidP="00900545">
            <w:pPr>
              <w:pStyle w:val="af"/>
              <w:numPr>
                <w:ilvl w:val="0"/>
                <w:numId w:val="7"/>
              </w:numPr>
              <w:rPr>
                <w:sz w:val="18"/>
                <w:szCs w:val="18"/>
              </w:rPr>
            </w:pPr>
            <w:r w:rsidRPr="00900545">
              <w:rPr>
                <w:rFonts w:hint="eastAsia"/>
                <w:sz w:val="18"/>
                <w:szCs w:val="18"/>
              </w:rPr>
              <w:t>搜索引擎优化（</w:t>
            </w:r>
            <w:r w:rsidRPr="00900545">
              <w:rPr>
                <w:rFonts w:hint="eastAsia"/>
                <w:sz w:val="18"/>
                <w:szCs w:val="18"/>
              </w:rPr>
              <w:t>SEO</w:t>
            </w:r>
            <w:r w:rsidRPr="00900545">
              <w:rPr>
                <w:rFonts w:hint="eastAsia"/>
                <w:sz w:val="18"/>
                <w:szCs w:val="18"/>
              </w:rPr>
              <w:t>）：</w:t>
            </w:r>
            <w:r w:rsidRPr="00900545">
              <w:rPr>
                <w:rFonts w:hint="eastAsia"/>
                <w:sz w:val="18"/>
                <w:szCs w:val="18"/>
              </w:rPr>
              <w:t xml:space="preserve"> </w:t>
            </w:r>
            <w:r w:rsidRPr="00900545">
              <w:rPr>
                <w:rFonts w:hint="eastAsia"/>
                <w:sz w:val="18"/>
                <w:szCs w:val="18"/>
              </w:rPr>
              <w:t>了解如何通过</w:t>
            </w:r>
            <w:r w:rsidRPr="00900545">
              <w:rPr>
                <w:rFonts w:hint="eastAsia"/>
                <w:sz w:val="18"/>
                <w:szCs w:val="18"/>
              </w:rPr>
              <w:t>SEO</w:t>
            </w:r>
            <w:r w:rsidRPr="00900545">
              <w:rPr>
                <w:rFonts w:hint="eastAsia"/>
                <w:sz w:val="18"/>
                <w:szCs w:val="18"/>
              </w:rPr>
              <w:t>提升品牌在网络上的可见性。</w:t>
            </w:r>
          </w:p>
          <w:p w14:paraId="681C10AA" w14:textId="286BDEFE" w:rsidR="006C404F" w:rsidRPr="00900545" w:rsidRDefault="00900545" w:rsidP="00900545">
            <w:pPr>
              <w:pStyle w:val="af"/>
              <w:numPr>
                <w:ilvl w:val="0"/>
                <w:numId w:val="7"/>
              </w:numPr>
              <w:rPr>
                <w:sz w:val="18"/>
                <w:szCs w:val="18"/>
              </w:rPr>
            </w:pPr>
            <w:r w:rsidRPr="00900545">
              <w:rPr>
                <w:rFonts w:hint="eastAsia"/>
                <w:sz w:val="18"/>
                <w:szCs w:val="18"/>
              </w:rPr>
              <w:t>数据分析与品牌决策：</w:t>
            </w:r>
            <w:r w:rsidRPr="00900545">
              <w:rPr>
                <w:rFonts w:hint="eastAsia"/>
                <w:sz w:val="18"/>
                <w:szCs w:val="18"/>
              </w:rPr>
              <w:t xml:space="preserve"> </w:t>
            </w:r>
            <w:r w:rsidRPr="00900545">
              <w:rPr>
                <w:rFonts w:hint="eastAsia"/>
                <w:sz w:val="18"/>
                <w:szCs w:val="18"/>
              </w:rPr>
              <w:t>运用数据分析辅助品牌建设和决策。</w:t>
            </w:r>
          </w:p>
        </w:tc>
      </w:tr>
      <w:tr w:rsidR="006C404F" w14:paraId="0B7D4497" w14:textId="77777777" w:rsidTr="00CC1359">
        <w:trPr>
          <w:trHeight w:val="1181"/>
          <w:jc w:val="center"/>
        </w:trPr>
        <w:tc>
          <w:tcPr>
            <w:tcW w:w="688" w:type="pct"/>
            <w:vAlign w:val="center"/>
          </w:tcPr>
          <w:p w14:paraId="12F1BFF1" w14:textId="77777777" w:rsidR="006C404F" w:rsidRDefault="006533B1">
            <w:pPr>
              <w:pStyle w:val="af"/>
              <w:widowControl w:val="0"/>
              <w:jc w:val="both"/>
              <w:rPr>
                <w:rFonts w:ascii="宋体" w:hAnsi="宋体" w:cs="宋体"/>
                <w:sz w:val="18"/>
                <w:szCs w:val="18"/>
              </w:rPr>
            </w:pPr>
            <w:r>
              <w:rPr>
                <w:rFonts w:ascii="宋体" w:hAnsi="宋体" w:cs="宋体" w:hint="eastAsia"/>
                <w:sz w:val="18"/>
                <w:szCs w:val="18"/>
              </w:rPr>
              <w:t>教学方式</w:t>
            </w:r>
          </w:p>
        </w:tc>
        <w:tc>
          <w:tcPr>
            <w:tcW w:w="4312" w:type="pct"/>
            <w:gridSpan w:val="3"/>
            <w:vAlign w:val="center"/>
          </w:tcPr>
          <w:p w14:paraId="51B67EB9" w14:textId="77777777" w:rsidR="00900545" w:rsidRPr="00900545" w:rsidRDefault="00900545" w:rsidP="00900545">
            <w:pPr>
              <w:rPr>
                <w:rFonts w:ascii="宋体" w:hAnsi="宋体" w:cs="宋体"/>
                <w:sz w:val="18"/>
                <w:szCs w:val="18"/>
              </w:rPr>
            </w:pPr>
            <w:r w:rsidRPr="00900545">
              <w:rPr>
                <w:rFonts w:ascii="宋体" w:hAnsi="宋体" w:cs="宋体" w:hint="eastAsia"/>
                <w:sz w:val="18"/>
                <w:szCs w:val="18"/>
              </w:rPr>
              <w:t>实际案例分析： 分析数字时代品牌成功案例，了解数字媒体的应用。</w:t>
            </w:r>
          </w:p>
          <w:p w14:paraId="61286C3A" w14:textId="77777777" w:rsidR="00900545" w:rsidRPr="00900545" w:rsidRDefault="00900545" w:rsidP="00900545">
            <w:pPr>
              <w:rPr>
                <w:rFonts w:ascii="宋体" w:hAnsi="宋体" w:cs="宋体"/>
                <w:sz w:val="18"/>
                <w:szCs w:val="18"/>
              </w:rPr>
            </w:pPr>
            <w:r w:rsidRPr="00900545">
              <w:rPr>
                <w:rFonts w:ascii="宋体" w:hAnsi="宋体" w:cs="宋体" w:hint="eastAsia"/>
                <w:sz w:val="18"/>
                <w:szCs w:val="18"/>
              </w:rPr>
              <w:t>实操训练： 学生运用社交媒体平台进行品牌推广的实际训练。</w:t>
            </w:r>
          </w:p>
          <w:p w14:paraId="66CCD1EC" w14:textId="77777777" w:rsidR="00900545" w:rsidRPr="00900545" w:rsidRDefault="00900545" w:rsidP="00900545">
            <w:pPr>
              <w:rPr>
                <w:rFonts w:ascii="宋体" w:hAnsi="宋体" w:cs="宋体"/>
                <w:sz w:val="18"/>
                <w:szCs w:val="18"/>
              </w:rPr>
            </w:pPr>
            <w:r w:rsidRPr="00900545">
              <w:rPr>
                <w:rFonts w:ascii="宋体" w:hAnsi="宋体" w:cs="宋体" w:hint="eastAsia"/>
                <w:sz w:val="18"/>
                <w:szCs w:val="18"/>
              </w:rPr>
              <w:t>专业讲座： 邀请数字媒体专家进行相关领域的讲座。</w:t>
            </w:r>
          </w:p>
          <w:p w14:paraId="14E40AC1" w14:textId="5A9E374E" w:rsidR="006C404F" w:rsidRPr="00900545" w:rsidRDefault="00900545" w:rsidP="00900545">
            <w:pPr>
              <w:rPr>
                <w:rFonts w:ascii="宋体" w:hAnsi="宋体" w:cs="宋体"/>
                <w:sz w:val="18"/>
                <w:szCs w:val="18"/>
              </w:rPr>
            </w:pPr>
            <w:r w:rsidRPr="00900545">
              <w:rPr>
                <w:rFonts w:ascii="宋体" w:hAnsi="宋体" w:cs="宋体" w:hint="eastAsia"/>
                <w:sz w:val="18"/>
                <w:szCs w:val="18"/>
              </w:rPr>
              <w:t>数据分析项目： 学生通过真实品牌数据进行分析，提出改进建议。</w:t>
            </w:r>
          </w:p>
        </w:tc>
      </w:tr>
      <w:tr w:rsidR="006C404F" w14:paraId="167C42BD" w14:textId="77777777" w:rsidTr="004273EC">
        <w:trPr>
          <w:trHeight w:val="544"/>
          <w:jc w:val="center"/>
        </w:trPr>
        <w:tc>
          <w:tcPr>
            <w:tcW w:w="2271" w:type="pct"/>
            <w:gridSpan w:val="2"/>
            <w:vAlign w:val="center"/>
          </w:tcPr>
          <w:p w14:paraId="5FBD0A5A" w14:textId="425055D0" w:rsidR="006C404F" w:rsidRPr="00900545" w:rsidRDefault="006533B1">
            <w:pPr>
              <w:pStyle w:val="af"/>
              <w:widowControl w:val="0"/>
              <w:jc w:val="both"/>
              <w:rPr>
                <w:rFonts w:ascii="宋体" w:eastAsia="黑体" w:hAnsi="宋体" w:cs="宋体"/>
                <w:sz w:val="18"/>
                <w:szCs w:val="18"/>
              </w:rPr>
            </w:pPr>
            <w:r>
              <w:rPr>
                <w:rFonts w:ascii="黑体" w:eastAsia="黑体" w:hAnsi="黑体" w:cs="黑体" w:hint="eastAsia"/>
                <w:kern w:val="2"/>
                <w:sz w:val="18"/>
                <w:szCs w:val="18"/>
              </w:rPr>
              <w:t>教学单元五：</w:t>
            </w:r>
            <w:r w:rsidR="00900545" w:rsidRPr="00900545">
              <w:rPr>
                <w:rFonts w:ascii="黑体" w:eastAsia="黑体" w:hAnsi="黑体" w:cs="黑体" w:hint="eastAsia"/>
                <w:kern w:val="2"/>
                <w:sz w:val="18"/>
                <w:szCs w:val="18"/>
              </w:rPr>
              <w:t>危机管理与品牌维护</w:t>
            </w:r>
          </w:p>
        </w:tc>
        <w:tc>
          <w:tcPr>
            <w:tcW w:w="1486" w:type="pct"/>
            <w:vAlign w:val="center"/>
          </w:tcPr>
          <w:p w14:paraId="7243130E" w14:textId="4C0AB265" w:rsidR="006C404F" w:rsidRDefault="006533B1">
            <w:pPr>
              <w:pStyle w:val="af"/>
              <w:widowControl w:val="0"/>
              <w:jc w:val="both"/>
              <w:rPr>
                <w:rFonts w:ascii="宋体" w:hAnsi="宋体" w:cs="宋体"/>
                <w:sz w:val="18"/>
                <w:szCs w:val="18"/>
              </w:rPr>
            </w:pPr>
            <w:r>
              <w:rPr>
                <w:rFonts w:hint="eastAsia"/>
                <w:sz w:val="18"/>
                <w:szCs w:val="18"/>
              </w:rPr>
              <w:t>学时：</w:t>
            </w:r>
            <w:r w:rsidR="004273EC">
              <w:rPr>
                <w:sz w:val="18"/>
                <w:szCs w:val="18"/>
              </w:rPr>
              <w:t>6</w:t>
            </w:r>
            <w:r>
              <w:rPr>
                <w:rFonts w:hint="eastAsia"/>
                <w:sz w:val="18"/>
                <w:szCs w:val="18"/>
              </w:rPr>
              <w:t xml:space="preserve">   </w:t>
            </w:r>
            <w:r>
              <w:rPr>
                <w:rFonts w:hint="eastAsia"/>
                <w:sz w:val="18"/>
                <w:szCs w:val="18"/>
              </w:rPr>
              <w:t>其中实验学时：</w:t>
            </w:r>
            <w:r w:rsidR="00900545">
              <w:rPr>
                <w:sz w:val="18"/>
                <w:szCs w:val="18"/>
              </w:rPr>
              <w:t>4</w:t>
            </w:r>
          </w:p>
        </w:tc>
        <w:tc>
          <w:tcPr>
            <w:tcW w:w="1243" w:type="pct"/>
            <w:vAlign w:val="center"/>
          </w:tcPr>
          <w:p w14:paraId="123F03AA" w14:textId="77777777" w:rsidR="006C404F" w:rsidRDefault="006533B1">
            <w:pPr>
              <w:pStyle w:val="af"/>
              <w:widowControl w:val="0"/>
              <w:jc w:val="both"/>
              <w:rPr>
                <w:rFonts w:ascii="宋体" w:hAnsi="宋体" w:cs="宋体"/>
                <w:sz w:val="18"/>
                <w:szCs w:val="18"/>
              </w:rPr>
            </w:pPr>
            <w:r>
              <w:rPr>
                <w:rFonts w:hint="eastAsia"/>
                <w:sz w:val="18"/>
                <w:szCs w:val="18"/>
              </w:rPr>
              <w:t>支撑课程目标：</w:t>
            </w:r>
            <w:r>
              <w:rPr>
                <w:rFonts w:ascii="宋体" w:hAnsi="宋体" w:hint="eastAsia"/>
                <w:sz w:val="18"/>
                <w:szCs w:val="18"/>
              </w:rPr>
              <w:t>L02、L03</w:t>
            </w:r>
          </w:p>
        </w:tc>
      </w:tr>
      <w:tr w:rsidR="006C404F" w14:paraId="67F6C7DD" w14:textId="77777777" w:rsidTr="00CC1359">
        <w:trPr>
          <w:trHeight w:val="1597"/>
          <w:jc w:val="center"/>
        </w:trPr>
        <w:tc>
          <w:tcPr>
            <w:tcW w:w="688" w:type="pct"/>
            <w:vAlign w:val="center"/>
          </w:tcPr>
          <w:p w14:paraId="3819060E" w14:textId="77777777" w:rsidR="006C404F" w:rsidRDefault="006533B1">
            <w:pPr>
              <w:pStyle w:val="af"/>
              <w:widowControl w:val="0"/>
              <w:jc w:val="both"/>
              <w:rPr>
                <w:sz w:val="18"/>
                <w:szCs w:val="18"/>
              </w:rPr>
            </w:pPr>
            <w:r>
              <w:rPr>
                <w:rFonts w:hint="eastAsia"/>
                <w:sz w:val="18"/>
                <w:szCs w:val="18"/>
              </w:rPr>
              <w:t>主要内容</w:t>
            </w:r>
          </w:p>
        </w:tc>
        <w:tc>
          <w:tcPr>
            <w:tcW w:w="4312" w:type="pct"/>
            <w:gridSpan w:val="3"/>
            <w:vAlign w:val="center"/>
          </w:tcPr>
          <w:p w14:paraId="122027C1" w14:textId="77777777" w:rsidR="00900545" w:rsidRPr="00900545" w:rsidRDefault="00900545" w:rsidP="00900545">
            <w:pPr>
              <w:pStyle w:val="af"/>
              <w:rPr>
                <w:sz w:val="18"/>
                <w:szCs w:val="18"/>
              </w:rPr>
            </w:pPr>
            <w:r w:rsidRPr="00900545">
              <w:rPr>
                <w:rFonts w:hint="eastAsia"/>
                <w:sz w:val="18"/>
                <w:szCs w:val="18"/>
              </w:rPr>
              <w:t>危机管理策略：</w:t>
            </w:r>
            <w:r w:rsidRPr="00900545">
              <w:rPr>
                <w:rFonts w:hint="eastAsia"/>
                <w:sz w:val="18"/>
                <w:szCs w:val="18"/>
              </w:rPr>
              <w:t xml:space="preserve"> </w:t>
            </w:r>
            <w:r w:rsidRPr="00900545">
              <w:rPr>
                <w:rFonts w:hint="eastAsia"/>
                <w:sz w:val="18"/>
                <w:szCs w:val="18"/>
              </w:rPr>
              <w:t>学习危机发生时如何保护品牌声誉。</w:t>
            </w:r>
          </w:p>
          <w:p w14:paraId="76A1CAD0" w14:textId="77777777" w:rsidR="00900545" w:rsidRPr="00900545" w:rsidRDefault="00900545" w:rsidP="00900545">
            <w:pPr>
              <w:pStyle w:val="af"/>
              <w:rPr>
                <w:sz w:val="18"/>
                <w:szCs w:val="18"/>
              </w:rPr>
            </w:pPr>
            <w:r w:rsidRPr="00900545">
              <w:rPr>
                <w:rFonts w:hint="eastAsia"/>
                <w:sz w:val="18"/>
                <w:szCs w:val="18"/>
              </w:rPr>
              <w:t>舆情监测与处理：</w:t>
            </w:r>
            <w:r w:rsidRPr="00900545">
              <w:rPr>
                <w:rFonts w:hint="eastAsia"/>
                <w:sz w:val="18"/>
                <w:szCs w:val="18"/>
              </w:rPr>
              <w:t xml:space="preserve"> </w:t>
            </w:r>
            <w:r w:rsidRPr="00900545">
              <w:rPr>
                <w:rFonts w:hint="eastAsia"/>
                <w:sz w:val="18"/>
                <w:szCs w:val="18"/>
              </w:rPr>
              <w:t>了解舆情对品牌的影响，学习有效处理方法。</w:t>
            </w:r>
          </w:p>
          <w:p w14:paraId="37EE7424" w14:textId="77777777" w:rsidR="00900545" w:rsidRPr="00900545" w:rsidRDefault="00900545" w:rsidP="00900545">
            <w:pPr>
              <w:pStyle w:val="af"/>
              <w:rPr>
                <w:sz w:val="18"/>
                <w:szCs w:val="18"/>
              </w:rPr>
            </w:pPr>
            <w:r w:rsidRPr="00900545">
              <w:rPr>
                <w:rFonts w:hint="eastAsia"/>
                <w:sz w:val="18"/>
                <w:szCs w:val="18"/>
              </w:rPr>
              <w:t>品牌保护法律：</w:t>
            </w:r>
            <w:r w:rsidRPr="00900545">
              <w:rPr>
                <w:rFonts w:hint="eastAsia"/>
                <w:sz w:val="18"/>
                <w:szCs w:val="18"/>
              </w:rPr>
              <w:t xml:space="preserve"> </w:t>
            </w:r>
            <w:r w:rsidRPr="00900545">
              <w:rPr>
                <w:rFonts w:hint="eastAsia"/>
                <w:sz w:val="18"/>
                <w:szCs w:val="18"/>
              </w:rPr>
              <w:t>品牌的法律保护和维权策略。</w:t>
            </w:r>
          </w:p>
          <w:p w14:paraId="7AF36F03" w14:textId="51EA562E" w:rsidR="006C404F" w:rsidRPr="00900545" w:rsidRDefault="00900545" w:rsidP="00900545">
            <w:pPr>
              <w:pStyle w:val="af"/>
              <w:widowControl w:val="0"/>
              <w:jc w:val="both"/>
              <w:rPr>
                <w:sz w:val="18"/>
                <w:szCs w:val="18"/>
              </w:rPr>
            </w:pPr>
            <w:r w:rsidRPr="00900545">
              <w:rPr>
                <w:rFonts w:hint="eastAsia"/>
                <w:sz w:val="18"/>
                <w:szCs w:val="18"/>
              </w:rPr>
              <w:t>社会责任与品牌建设：</w:t>
            </w:r>
            <w:r w:rsidRPr="00900545">
              <w:rPr>
                <w:rFonts w:hint="eastAsia"/>
                <w:sz w:val="18"/>
                <w:szCs w:val="18"/>
              </w:rPr>
              <w:t xml:space="preserve"> </w:t>
            </w:r>
            <w:r w:rsidRPr="00900545">
              <w:rPr>
                <w:rFonts w:hint="eastAsia"/>
                <w:sz w:val="18"/>
                <w:szCs w:val="18"/>
              </w:rPr>
              <w:t>探讨企业社会责任对品牌的正面影响。</w:t>
            </w:r>
          </w:p>
        </w:tc>
      </w:tr>
      <w:tr w:rsidR="006C404F" w14:paraId="4CA6152E" w14:textId="77777777" w:rsidTr="00CC1359">
        <w:trPr>
          <w:trHeight w:val="1517"/>
          <w:jc w:val="center"/>
        </w:trPr>
        <w:tc>
          <w:tcPr>
            <w:tcW w:w="688" w:type="pct"/>
            <w:vAlign w:val="center"/>
          </w:tcPr>
          <w:p w14:paraId="015E5A35" w14:textId="77777777" w:rsidR="006C404F" w:rsidRDefault="006533B1">
            <w:pPr>
              <w:pStyle w:val="af"/>
              <w:widowControl w:val="0"/>
              <w:jc w:val="both"/>
              <w:rPr>
                <w:rFonts w:ascii="宋体" w:hAnsi="宋体" w:cs="宋体"/>
                <w:sz w:val="18"/>
                <w:szCs w:val="18"/>
              </w:rPr>
            </w:pPr>
            <w:r>
              <w:rPr>
                <w:rFonts w:ascii="宋体" w:hAnsi="宋体" w:cs="宋体" w:hint="eastAsia"/>
                <w:sz w:val="18"/>
                <w:szCs w:val="18"/>
              </w:rPr>
              <w:t>教学方式</w:t>
            </w:r>
          </w:p>
        </w:tc>
        <w:tc>
          <w:tcPr>
            <w:tcW w:w="4312" w:type="pct"/>
            <w:gridSpan w:val="3"/>
            <w:vAlign w:val="center"/>
          </w:tcPr>
          <w:p w14:paraId="0BB77272" w14:textId="77777777" w:rsidR="00900545" w:rsidRPr="00900545" w:rsidRDefault="00900545" w:rsidP="00900545">
            <w:pPr>
              <w:rPr>
                <w:rFonts w:ascii="宋体" w:hAnsi="宋体" w:cs="宋体"/>
                <w:sz w:val="18"/>
                <w:szCs w:val="18"/>
              </w:rPr>
            </w:pPr>
            <w:r w:rsidRPr="00900545">
              <w:rPr>
                <w:rFonts w:ascii="宋体" w:hAnsi="宋体" w:cs="宋体" w:hint="eastAsia"/>
                <w:sz w:val="18"/>
                <w:szCs w:val="18"/>
              </w:rPr>
              <w:t>模拟演练： 学生参与危机管理的模拟演练，提高应对危机的能力。</w:t>
            </w:r>
          </w:p>
          <w:p w14:paraId="17AE2601" w14:textId="77777777" w:rsidR="00900545" w:rsidRPr="00900545" w:rsidRDefault="00900545" w:rsidP="00900545">
            <w:pPr>
              <w:rPr>
                <w:rFonts w:ascii="宋体" w:hAnsi="宋体" w:cs="宋体"/>
                <w:sz w:val="18"/>
                <w:szCs w:val="18"/>
              </w:rPr>
            </w:pPr>
            <w:r w:rsidRPr="00900545">
              <w:rPr>
                <w:rFonts w:ascii="宋体" w:hAnsi="宋体" w:cs="宋体" w:hint="eastAsia"/>
                <w:sz w:val="18"/>
                <w:szCs w:val="18"/>
              </w:rPr>
              <w:t>专题讲座： 邀请危机管理专家和法律专业人士进行相关专题讲座。</w:t>
            </w:r>
          </w:p>
          <w:p w14:paraId="0EF4BCBF" w14:textId="77777777" w:rsidR="00900545" w:rsidRPr="00900545" w:rsidRDefault="00900545" w:rsidP="00900545">
            <w:pPr>
              <w:rPr>
                <w:rFonts w:ascii="宋体" w:hAnsi="宋体" w:cs="宋体"/>
                <w:sz w:val="18"/>
                <w:szCs w:val="18"/>
              </w:rPr>
            </w:pPr>
            <w:r w:rsidRPr="00900545">
              <w:rPr>
                <w:rFonts w:ascii="宋体" w:hAnsi="宋体" w:cs="宋体" w:hint="eastAsia"/>
                <w:sz w:val="18"/>
                <w:szCs w:val="18"/>
              </w:rPr>
              <w:t>案例研究： 分析不同企业在危机中的处理方式，总结经验教训。</w:t>
            </w:r>
          </w:p>
          <w:p w14:paraId="61FD4753" w14:textId="5DF9B0B2" w:rsidR="006C404F" w:rsidRPr="00900545" w:rsidRDefault="00900545" w:rsidP="00900545">
            <w:pPr>
              <w:rPr>
                <w:rFonts w:ascii="宋体" w:hAnsi="宋体" w:cs="宋体"/>
                <w:sz w:val="18"/>
                <w:szCs w:val="18"/>
              </w:rPr>
            </w:pPr>
            <w:r w:rsidRPr="00900545">
              <w:rPr>
                <w:rFonts w:ascii="宋体" w:hAnsi="宋体" w:cs="宋体" w:hint="eastAsia"/>
                <w:sz w:val="18"/>
                <w:szCs w:val="18"/>
              </w:rPr>
              <w:t>社会责任项目： 学生参与相关社会责任项目，体验品牌社会责任的实践。</w:t>
            </w:r>
          </w:p>
        </w:tc>
      </w:tr>
    </w:tbl>
    <w:p w14:paraId="124E5DD2" w14:textId="77777777" w:rsidR="006C404F" w:rsidRDefault="006533B1">
      <w:pPr>
        <w:widowControl/>
        <w:ind w:firstLineChars="200" w:firstLine="400"/>
        <w:jc w:val="left"/>
        <w:rPr>
          <w:rFonts w:ascii="黑体" w:eastAsia="黑体" w:hAnsi="宋体" w:cs="黑体"/>
          <w:color w:val="000000"/>
          <w:kern w:val="0"/>
          <w:sz w:val="20"/>
          <w:szCs w:val="20"/>
        </w:rPr>
      </w:pPr>
      <w:r>
        <w:rPr>
          <w:rFonts w:ascii="黑体" w:eastAsia="黑体" w:hAnsi="宋体" w:cs="黑体"/>
          <w:color w:val="000000"/>
          <w:kern w:val="0"/>
          <w:sz w:val="20"/>
          <w:szCs w:val="20"/>
        </w:rPr>
        <w:t>（可根据内容自行增删表格）</w:t>
      </w:r>
    </w:p>
    <w:p w14:paraId="2540BAF5" w14:textId="77777777" w:rsidR="006C404F" w:rsidRPr="00CC1359" w:rsidRDefault="006C404F" w:rsidP="00CC1359">
      <w:pPr>
        <w:widowControl/>
        <w:jc w:val="left"/>
        <w:rPr>
          <w:rFonts w:ascii="黑体" w:eastAsia="黑体" w:hAnsi="宋体" w:cs="黑体"/>
          <w:color w:val="000000"/>
          <w:kern w:val="0"/>
          <w:sz w:val="20"/>
          <w:szCs w:val="20"/>
        </w:rPr>
      </w:pPr>
    </w:p>
    <w:p w14:paraId="3F50FDE7" w14:textId="77777777" w:rsidR="006C404F" w:rsidRDefault="006533B1">
      <w:pPr>
        <w:widowControl/>
        <w:spacing w:before="100" w:after="100" w:line="400" w:lineRule="exact"/>
        <w:ind w:firstLineChars="100" w:firstLine="240"/>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五、考核方式及成绩评定</w:t>
      </w:r>
    </w:p>
    <w:p w14:paraId="212969E7" w14:textId="77777777" w:rsidR="006C404F" w:rsidRDefault="006533B1">
      <w:pPr>
        <w:widowControl/>
        <w:spacing w:line="360" w:lineRule="auto"/>
        <w:jc w:val="left"/>
        <w:rPr>
          <w:rFonts w:ascii="宋体" w:hAnsi="宋体" w:cs="宋体"/>
        </w:rPr>
      </w:pPr>
      <w:r>
        <w:rPr>
          <w:rFonts w:ascii="宋体" w:hAnsi="宋体" w:cs="宋体" w:hint="eastAsia"/>
          <w:color w:val="000000"/>
          <w:kern w:val="0"/>
          <w:lang w:bidi="ar"/>
        </w:rPr>
        <w:t>（一）成绩评定方法</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5"/>
        <w:gridCol w:w="1491"/>
        <w:gridCol w:w="5105"/>
      </w:tblGrid>
      <w:tr w:rsidR="006C404F" w14:paraId="2AF0FE40" w14:textId="77777777" w:rsidTr="00CC1359">
        <w:trPr>
          <w:cantSplit/>
          <w:trHeight w:val="450"/>
          <w:jc w:val="center"/>
        </w:trPr>
        <w:tc>
          <w:tcPr>
            <w:tcW w:w="1027" w:type="pct"/>
            <w:vAlign w:val="center"/>
          </w:tcPr>
          <w:p w14:paraId="4CD0745F"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考核环节</w:t>
            </w:r>
          </w:p>
        </w:tc>
        <w:tc>
          <w:tcPr>
            <w:tcW w:w="898" w:type="pct"/>
            <w:vAlign w:val="center"/>
          </w:tcPr>
          <w:p w14:paraId="740D35DA"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权重</w:t>
            </w:r>
          </w:p>
        </w:tc>
        <w:tc>
          <w:tcPr>
            <w:tcW w:w="3075" w:type="pct"/>
            <w:vAlign w:val="center"/>
          </w:tcPr>
          <w:p w14:paraId="39D7E821"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考核要点</w:t>
            </w:r>
          </w:p>
        </w:tc>
      </w:tr>
      <w:tr w:rsidR="006C404F" w14:paraId="7DB0605F" w14:textId="77777777" w:rsidTr="00CC1359">
        <w:trPr>
          <w:cantSplit/>
          <w:trHeight w:val="390"/>
          <w:jc w:val="center"/>
        </w:trPr>
        <w:tc>
          <w:tcPr>
            <w:tcW w:w="1027" w:type="pct"/>
            <w:vAlign w:val="center"/>
          </w:tcPr>
          <w:p w14:paraId="7A56A2EE" w14:textId="77777777" w:rsidR="006C404F" w:rsidRDefault="006533B1">
            <w:pPr>
              <w:widowControl/>
              <w:rPr>
                <w:rFonts w:ascii="宋体" w:hAnsi="宋体" w:cs="宋体"/>
                <w:sz w:val="18"/>
                <w:szCs w:val="18"/>
              </w:rPr>
            </w:pPr>
            <w:r>
              <w:rPr>
                <w:rFonts w:ascii="宋体" w:hAnsi="宋体" w:cs="宋体" w:hint="eastAsia"/>
                <w:sz w:val="18"/>
                <w:szCs w:val="18"/>
              </w:rPr>
              <w:t>考核方式1：出勤率</w:t>
            </w:r>
          </w:p>
        </w:tc>
        <w:tc>
          <w:tcPr>
            <w:tcW w:w="898" w:type="pct"/>
          </w:tcPr>
          <w:p w14:paraId="68B581D0" w14:textId="77777777" w:rsidR="006C404F" w:rsidRDefault="006533B1">
            <w:pPr>
              <w:jc w:val="center"/>
              <w:rPr>
                <w:rFonts w:ascii="宋体" w:hAnsi="宋体" w:cs="宋体"/>
                <w:sz w:val="18"/>
                <w:szCs w:val="18"/>
              </w:rPr>
            </w:pPr>
            <w:r>
              <w:rPr>
                <w:rFonts w:ascii="宋体" w:hAnsi="宋体" w:cs="宋体" w:hint="eastAsia"/>
                <w:sz w:val="18"/>
                <w:szCs w:val="18"/>
              </w:rPr>
              <w:t>K1（20%）</w:t>
            </w:r>
          </w:p>
        </w:tc>
        <w:tc>
          <w:tcPr>
            <w:tcW w:w="3075" w:type="pct"/>
          </w:tcPr>
          <w:p w14:paraId="1642046C" w14:textId="77777777" w:rsidR="006C404F" w:rsidRDefault="006533B1">
            <w:pPr>
              <w:widowControl/>
              <w:jc w:val="left"/>
              <w:rPr>
                <w:rFonts w:ascii="宋体" w:hAnsi="宋体" w:cs="宋体"/>
                <w:sz w:val="18"/>
                <w:szCs w:val="18"/>
              </w:rPr>
            </w:pPr>
            <w:r>
              <w:rPr>
                <w:rFonts w:ascii="宋体" w:hAnsi="宋体" w:cs="宋体" w:hint="eastAsia"/>
                <w:sz w:val="18"/>
                <w:szCs w:val="18"/>
              </w:rPr>
              <w:t>根据是否按时上课、迟到、早退情况评定。</w:t>
            </w:r>
          </w:p>
        </w:tc>
      </w:tr>
      <w:tr w:rsidR="006C404F" w14:paraId="374423A5" w14:textId="77777777" w:rsidTr="00CC1359">
        <w:trPr>
          <w:cantSplit/>
          <w:trHeight w:val="390"/>
          <w:jc w:val="center"/>
        </w:trPr>
        <w:tc>
          <w:tcPr>
            <w:tcW w:w="1027" w:type="pct"/>
            <w:vAlign w:val="center"/>
          </w:tcPr>
          <w:p w14:paraId="726E251A" w14:textId="77777777" w:rsidR="006C404F" w:rsidRDefault="006533B1">
            <w:pPr>
              <w:jc w:val="center"/>
              <w:rPr>
                <w:rFonts w:ascii="宋体" w:hAnsi="宋体" w:cs="宋体"/>
                <w:sz w:val="18"/>
                <w:szCs w:val="18"/>
              </w:rPr>
            </w:pPr>
            <w:r>
              <w:rPr>
                <w:rFonts w:ascii="宋体" w:hAnsi="宋体" w:cs="宋体" w:hint="eastAsia"/>
                <w:sz w:val="18"/>
                <w:szCs w:val="18"/>
              </w:rPr>
              <w:t>考核方式2：平时表现</w:t>
            </w:r>
          </w:p>
        </w:tc>
        <w:tc>
          <w:tcPr>
            <w:tcW w:w="898" w:type="pct"/>
          </w:tcPr>
          <w:p w14:paraId="06925BBF" w14:textId="77777777" w:rsidR="006C404F" w:rsidRDefault="006533B1">
            <w:pPr>
              <w:jc w:val="center"/>
              <w:rPr>
                <w:rFonts w:ascii="宋体" w:hAnsi="宋体" w:cs="宋体"/>
                <w:sz w:val="18"/>
                <w:szCs w:val="18"/>
              </w:rPr>
            </w:pPr>
            <w:r>
              <w:rPr>
                <w:rFonts w:ascii="宋体" w:hAnsi="宋体" w:cs="宋体" w:hint="eastAsia"/>
                <w:sz w:val="18"/>
                <w:szCs w:val="18"/>
              </w:rPr>
              <w:t>K2（30%）</w:t>
            </w:r>
          </w:p>
        </w:tc>
        <w:tc>
          <w:tcPr>
            <w:tcW w:w="3075" w:type="pct"/>
          </w:tcPr>
          <w:p w14:paraId="37D66742" w14:textId="77777777" w:rsidR="006C404F" w:rsidRDefault="006533B1">
            <w:pPr>
              <w:widowControl/>
              <w:jc w:val="left"/>
              <w:rPr>
                <w:rFonts w:ascii="宋体" w:hAnsi="宋体" w:cs="宋体"/>
                <w:sz w:val="18"/>
                <w:szCs w:val="18"/>
              </w:rPr>
            </w:pPr>
            <w:r>
              <w:rPr>
                <w:rFonts w:ascii="宋体" w:hAnsi="宋体" w:cs="宋体" w:hint="eastAsia"/>
                <w:sz w:val="18"/>
                <w:szCs w:val="18"/>
              </w:rPr>
              <w:t>根据学生课堂听课状态、参加讨论、回答问题、平时作业情况评定。</w:t>
            </w:r>
          </w:p>
        </w:tc>
      </w:tr>
      <w:tr w:rsidR="006C404F" w14:paraId="7CABABDD" w14:textId="77777777" w:rsidTr="00CC1359">
        <w:trPr>
          <w:cantSplit/>
          <w:trHeight w:val="390"/>
          <w:jc w:val="center"/>
        </w:trPr>
        <w:tc>
          <w:tcPr>
            <w:tcW w:w="1027" w:type="pct"/>
            <w:vAlign w:val="center"/>
          </w:tcPr>
          <w:p w14:paraId="4C185485" w14:textId="77777777" w:rsidR="006C404F" w:rsidRDefault="006533B1">
            <w:pPr>
              <w:rPr>
                <w:rFonts w:ascii="宋体" w:hAnsi="宋体" w:cs="宋体"/>
                <w:sz w:val="18"/>
                <w:szCs w:val="18"/>
              </w:rPr>
            </w:pPr>
            <w:r>
              <w:rPr>
                <w:rFonts w:ascii="宋体" w:hAnsi="宋体" w:cs="宋体" w:hint="eastAsia"/>
                <w:sz w:val="18"/>
                <w:szCs w:val="18"/>
              </w:rPr>
              <w:t>考核方式3：课程作品</w:t>
            </w:r>
          </w:p>
        </w:tc>
        <w:tc>
          <w:tcPr>
            <w:tcW w:w="898" w:type="pct"/>
          </w:tcPr>
          <w:p w14:paraId="5C6F5B84" w14:textId="77777777" w:rsidR="006C404F" w:rsidRDefault="006533B1">
            <w:pPr>
              <w:jc w:val="center"/>
              <w:rPr>
                <w:rFonts w:ascii="宋体" w:hAnsi="宋体" w:cs="宋体"/>
                <w:sz w:val="18"/>
                <w:szCs w:val="18"/>
              </w:rPr>
            </w:pPr>
            <w:r>
              <w:rPr>
                <w:rFonts w:ascii="宋体" w:hAnsi="宋体" w:cs="宋体" w:hint="eastAsia"/>
                <w:sz w:val="18"/>
                <w:szCs w:val="18"/>
              </w:rPr>
              <w:t>K3（50%）</w:t>
            </w:r>
          </w:p>
        </w:tc>
        <w:tc>
          <w:tcPr>
            <w:tcW w:w="3075" w:type="pct"/>
          </w:tcPr>
          <w:p w14:paraId="3716B1B1" w14:textId="77777777" w:rsidR="006C404F" w:rsidRDefault="006533B1">
            <w:pPr>
              <w:jc w:val="left"/>
              <w:rPr>
                <w:rFonts w:ascii="宋体" w:hAnsi="宋体" w:cs="宋体"/>
                <w:sz w:val="18"/>
                <w:szCs w:val="18"/>
              </w:rPr>
            </w:pPr>
            <w:r>
              <w:rPr>
                <w:rFonts w:ascii="宋体" w:hAnsi="宋体" w:cs="宋体" w:hint="eastAsia"/>
                <w:sz w:val="18"/>
                <w:szCs w:val="18"/>
              </w:rPr>
              <w:t>根据课程作业和结课大作业评定。</w:t>
            </w:r>
          </w:p>
        </w:tc>
      </w:tr>
      <w:tr w:rsidR="006C404F" w14:paraId="0F3E41B6" w14:textId="77777777" w:rsidTr="00CC1359">
        <w:trPr>
          <w:cantSplit/>
          <w:trHeight w:val="390"/>
          <w:jc w:val="center"/>
        </w:trPr>
        <w:tc>
          <w:tcPr>
            <w:tcW w:w="1027" w:type="pct"/>
            <w:vAlign w:val="center"/>
          </w:tcPr>
          <w:p w14:paraId="60ED31F2" w14:textId="77777777" w:rsidR="006C404F" w:rsidRDefault="006533B1">
            <w:pPr>
              <w:jc w:val="center"/>
              <w:rPr>
                <w:rFonts w:ascii="宋体" w:hAnsi="宋体" w:cs="宋体"/>
                <w:sz w:val="18"/>
                <w:szCs w:val="18"/>
              </w:rPr>
            </w:pPr>
            <w:r>
              <w:rPr>
                <w:rFonts w:ascii="宋体" w:hAnsi="宋体" w:cs="宋体" w:hint="eastAsia"/>
                <w:sz w:val="18"/>
                <w:szCs w:val="18"/>
              </w:rPr>
              <w:t>合计</w:t>
            </w:r>
          </w:p>
        </w:tc>
        <w:tc>
          <w:tcPr>
            <w:tcW w:w="898" w:type="pct"/>
          </w:tcPr>
          <w:p w14:paraId="06A20A14" w14:textId="77777777" w:rsidR="006C404F" w:rsidRDefault="006533B1">
            <w:pPr>
              <w:jc w:val="center"/>
              <w:rPr>
                <w:rFonts w:ascii="宋体" w:hAnsi="宋体" w:cs="宋体"/>
                <w:sz w:val="18"/>
                <w:szCs w:val="18"/>
              </w:rPr>
            </w:pPr>
            <w:r>
              <w:rPr>
                <w:rFonts w:ascii="宋体" w:hAnsi="宋体" w:cs="宋体" w:hint="eastAsia"/>
                <w:sz w:val="18"/>
                <w:szCs w:val="18"/>
              </w:rPr>
              <w:t>100%</w:t>
            </w:r>
          </w:p>
        </w:tc>
        <w:tc>
          <w:tcPr>
            <w:tcW w:w="3075" w:type="pct"/>
          </w:tcPr>
          <w:p w14:paraId="116949BB" w14:textId="77777777" w:rsidR="006C404F" w:rsidRDefault="006C404F">
            <w:pPr>
              <w:widowControl/>
              <w:jc w:val="left"/>
              <w:rPr>
                <w:rFonts w:ascii="宋体" w:hAnsi="宋体" w:cs="宋体"/>
                <w:sz w:val="18"/>
                <w:szCs w:val="18"/>
              </w:rPr>
            </w:pPr>
          </w:p>
        </w:tc>
      </w:tr>
    </w:tbl>
    <w:p w14:paraId="626B8E20" w14:textId="77777777" w:rsidR="006C404F" w:rsidRDefault="006533B1">
      <w:pPr>
        <w:widowControl/>
        <w:numPr>
          <w:ilvl w:val="0"/>
          <w:numId w:val="13"/>
        </w:numPr>
        <w:spacing w:line="360" w:lineRule="auto"/>
        <w:jc w:val="left"/>
        <w:rPr>
          <w:rFonts w:ascii="宋体" w:hAnsi="宋体" w:cs="宋体"/>
          <w:color w:val="000000"/>
          <w:kern w:val="0"/>
          <w:lang w:bidi="ar"/>
        </w:rPr>
      </w:pPr>
      <w:r>
        <w:rPr>
          <w:rFonts w:ascii="宋体" w:hAnsi="宋体" w:cs="宋体" w:hint="eastAsia"/>
          <w:color w:val="000000"/>
          <w:kern w:val="0"/>
          <w:lang w:bidi="ar"/>
        </w:rPr>
        <w:t>课程目标评定权重</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
        <w:gridCol w:w="1447"/>
        <w:gridCol w:w="1482"/>
        <w:gridCol w:w="1403"/>
        <w:gridCol w:w="1385"/>
        <w:gridCol w:w="1079"/>
        <w:gridCol w:w="723"/>
      </w:tblGrid>
      <w:tr w:rsidR="006C404F" w14:paraId="0E05E111" w14:textId="77777777">
        <w:trPr>
          <w:cantSplit/>
          <w:trHeight w:val="450"/>
          <w:jc w:val="center"/>
        </w:trPr>
        <w:tc>
          <w:tcPr>
            <w:tcW w:w="466" w:type="pct"/>
            <w:vMerge w:val="restart"/>
            <w:vAlign w:val="center"/>
          </w:tcPr>
          <w:p w14:paraId="53384581" w14:textId="77777777" w:rsidR="006C404F" w:rsidRDefault="006533B1">
            <w:pPr>
              <w:widowControl/>
              <w:jc w:val="center"/>
              <w:rPr>
                <w:rFonts w:ascii="宋体" w:hAnsi="宋体" w:cs="宋体"/>
                <w:kern w:val="0"/>
                <w:sz w:val="18"/>
                <w:szCs w:val="18"/>
                <w:lang w:bidi="ar"/>
              </w:rPr>
            </w:pPr>
            <w:r>
              <w:rPr>
                <w:rFonts w:ascii="宋体" w:hAnsi="宋体" w:cs="宋体" w:hint="eastAsia"/>
                <w:kern w:val="0"/>
                <w:sz w:val="18"/>
                <w:szCs w:val="18"/>
                <w:lang w:bidi="ar"/>
              </w:rPr>
              <w:t>课程目标</w:t>
            </w:r>
          </w:p>
        </w:tc>
        <w:tc>
          <w:tcPr>
            <w:tcW w:w="872" w:type="pct"/>
            <w:vMerge w:val="restart"/>
            <w:vAlign w:val="center"/>
          </w:tcPr>
          <w:p w14:paraId="30CF4493" w14:textId="77777777" w:rsidR="006C404F" w:rsidRDefault="006533B1">
            <w:pPr>
              <w:widowControl/>
              <w:jc w:val="center"/>
              <w:rPr>
                <w:rFonts w:ascii="宋体" w:hAnsi="宋体" w:cs="宋体"/>
                <w:kern w:val="0"/>
                <w:sz w:val="18"/>
                <w:szCs w:val="18"/>
                <w:lang w:bidi="ar"/>
              </w:rPr>
            </w:pPr>
            <w:r>
              <w:rPr>
                <w:rFonts w:ascii="宋体" w:hAnsi="宋体" w:cs="宋体" w:hint="eastAsia"/>
                <w:kern w:val="0"/>
                <w:sz w:val="18"/>
                <w:szCs w:val="18"/>
                <w:lang w:bidi="ar"/>
              </w:rPr>
              <w:t>课程目标权重</w:t>
            </w:r>
          </w:p>
        </w:tc>
        <w:tc>
          <w:tcPr>
            <w:tcW w:w="893" w:type="pct"/>
            <w:vAlign w:val="center"/>
          </w:tcPr>
          <w:p w14:paraId="1A8685A9" w14:textId="77777777" w:rsidR="006C404F" w:rsidRDefault="006533B1">
            <w:pPr>
              <w:widowControl/>
              <w:jc w:val="center"/>
              <w:rPr>
                <w:rFonts w:ascii="宋体" w:hAnsi="宋体" w:cs="宋体"/>
                <w:sz w:val="18"/>
                <w:szCs w:val="18"/>
              </w:rPr>
            </w:pPr>
            <w:r>
              <w:rPr>
                <w:rFonts w:ascii="宋体" w:hAnsi="宋体" w:cs="宋体" w:hint="eastAsia"/>
                <w:sz w:val="18"/>
                <w:szCs w:val="18"/>
              </w:rPr>
              <w:t>出勤率</w:t>
            </w:r>
          </w:p>
          <w:p w14:paraId="35C25819" w14:textId="77777777" w:rsidR="006C404F" w:rsidRDefault="006533B1">
            <w:pPr>
              <w:widowControl/>
              <w:jc w:val="center"/>
              <w:rPr>
                <w:rFonts w:ascii="宋体" w:hAnsi="宋体" w:cs="宋体"/>
                <w:sz w:val="18"/>
                <w:szCs w:val="18"/>
              </w:rPr>
            </w:pPr>
            <w:r>
              <w:rPr>
                <w:rFonts w:ascii="宋体" w:hAnsi="宋体" w:cs="宋体" w:hint="eastAsia"/>
                <w:kern w:val="0"/>
                <w:sz w:val="18"/>
                <w:szCs w:val="18"/>
                <w:lang w:bidi="ar"/>
              </w:rPr>
              <w:t>(权重:</w:t>
            </w:r>
            <w:r>
              <w:rPr>
                <w:rFonts w:ascii="宋体" w:hAnsi="宋体" w:cs="宋体" w:hint="eastAsia"/>
                <w:sz w:val="18"/>
                <w:szCs w:val="18"/>
              </w:rPr>
              <w:t>K1（20%）</w:t>
            </w:r>
            <w:r>
              <w:rPr>
                <w:rFonts w:ascii="宋体" w:hAnsi="宋体" w:cs="宋体" w:hint="eastAsia"/>
                <w:kern w:val="0"/>
                <w:sz w:val="18"/>
                <w:szCs w:val="18"/>
                <w:lang w:bidi="ar"/>
              </w:rPr>
              <w:t>)</w:t>
            </w:r>
          </w:p>
        </w:tc>
        <w:tc>
          <w:tcPr>
            <w:tcW w:w="845" w:type="pct"/>
            <w:vAlign w:val="center"/>
          </w:tcPr>
          <w:p w14:paraId="7BBA774B" w14:textId="77777777" w:rsidR="006C404F" w:rsidRDefault="006533B1">
            <w:pPr>
              <w:widowControl/>
              <w:jc w:val="center"/>
              <w:rPr>
                <w:rFonts w:ascii="宋体" w:hAnsi="宋体" w:cs="宋体"/>
                <w:sz w:val="18"/>
                <w:szCs w:val="18"/>
              </w:rPr>
            </w:pPr>
            <w:r>
              <w:rPr>
                <w:rFonts w:ascii="宋体" w:hAnsi="宋体" w:cs="宋体" w:hint="eastAsia"/>
                <w:sz w:val="18"/>
                <w:szCs w:val="18"/>
              </w:rPr>
              <w:t>平时表现</w:t>
            </w:r>
          </w:p>
          <w:p w14:paraId="3B7F6BA3" w14:textId="77777777" w:rsidR="006C404F" w:rsidRDefault="006533B1">
            <w:pPr>
              <w:widowControl/>
              <w:jc w:val="center"/>
              <w:rPr>
                <w:rFonts w:ascii="宋体" w:hAnsi="宋体" w:cs="宋体"/>
                <w:sz w:val="18"/>
                <w:szCs w:val="18"/>
              </w:rPr>
            </w:pPr>
            <w:r>
              <w:rPr>
                <w:rFonts w:ascii="宋体" w:hAnsi="宋体" w:cs="宋体" w:hint="eastAsia"/>
                <w:kern w:val="0"/>
                <w:sz w:val="18"/>
                <w:szCs w:val="18"/>
                <w:lang w:bidi="ar"/>
              </w:rPr>
              <w:t>(权重：K2(30%))</w:t>
            </w:r>
          </w:p>
        </w:tc>
        <w:tc>
          <w:tcPr>
            <w:tcW w:w="834" w:type="pct"/>
            <w:vAlign w:val="center"/>
          </w:tcPr>
          <w:p w14:paraId="22511B91" w14:textId="77777777" w:rsidR="006C404F" w:rsidRDefault="006533B1">
            <w:pPr>
              <w:widowControl/>
              <w:jc w:val="center"/>
              <w:rPr>
                <w:rFonts w:ascii="宋体" w:hAnsi="宋体" w:cs="宋体"/>
                <w:sz w:val="18"/>
                <w:szCs w:val="18"/>
              </w:rPr>
            </w:pPr>
            <w:r>
              <w:rPr>
                <w:rFonts w:ascii="宋体" w:hAnsi="宋体" w:cs="宋体" w:hint="eastAsia"/>
                <w:sz w:val="18"/>
                <w:szCs w:val="18"/>
              </w:rPr>
              <w:t>期末结课作业</w:t>
            </w:r>
          </w:p>
          <w:p w14:paraId="1C9B4ADE" w14:textId="77777777" w:rsidR="006C404F" w:rsidRDefault="006533B1">
            <w:pPr>
              <w:widowControl/>
              <w:jc w:val="center"/>
              <w:rPr>
                <w:rFonts w:ascii="宋体" w:hAnsi="宋体" w:cs="宋体"/>
                <w:sz w:val="18"/>
                <w:szCs w:val="18"/>
              </w:rPr>
            </w:pPr>
            <w:r>
              <w:rPr>
                <w:rFonts w:ascii="宋体" w:hAnsi="宋体" w:cs="宋体" w:hint="eastAsia"/>
                <w:kern w:val="0"/>
                <w:sz w:val="18"/>
                <w:szCs w:val="18"/>
                <w:lang w:bidi="ar"/>
              </w:rPr>
              <w:t>(权重：K3(50%))</w:t>
            </w:r>
          </w:p>
        </w:tc>
        <w:tc>
          <w:tcPr>
            <w:tcW w:w="651" w:type="pct"/>
            <w:vAlign w:val="center"/>
          </w:tcPr>
          <w:p w14:paraId="0C93DB2D" w14:textId="77777777" w:rsidR="006C404F" w:rsidRDefault="006533B1">
            <w:pPr>
              <w:widowControl/>
              <w:jc w:val="center"/>
              <w:rPr>
                <w:rFonts w:ascii="宋体" w:hAnsi="宋体" w:cs="宋体"/>
                <w:kern w:val="0"/>
                <w:sz w:val="18"/>
                <w:szCs w:val="18"/>
                <w:lang w:bidi="ar"/>
              </w:rPr>
            </w:pPr>
            <w:r>
              <w:rPr>
                <w:rFonts w:ascii="宋体" w:hAnsi="宋体" w:cs="宋体" w:hint="eastAsia"/>
                <w:kern w:val="0"/>
                <w:sz w:val="18"/>
                <w:szCs w:val="18"/>
                <w:lang w:bidi="ar"/>
              </w:rPr>
              <w:t>合计</w:t>
            </w:r>
          </w:p>
          <w:p w14:paraId="1F4C0D7D" w14:textId="77777777" w:rsidR="006C404F" w:rsidRDefault="006533B1">
            <w:pPr>
              <w:widowControl/>
              <w:jc w:val="center"/>
              <w:rPr>
                <w:rFonts w:ascii="宋体" w:hAnsi="宋体" w:cs="宋体"/>
                <w:kern w:val="0"/>
                <w:sz w:val="18"/>
                <w:szCs w:val="18"/>
                <w:lang w:bidi="ar"/>
              </w:rPr>
            </w:pPr>
            <w:r>
              <w:rPr>
                <w:rFonts w:ascii="宋体" w:hAnsi="宋体" w:cs="宋体" w:hint="eastAsia"/>
                <w:kern w:val="0"/>
                <w:sz w:val="18"/>
                <w:szCs w:val="18"/>
                <w:lang w:bidi="ar"/>
              </w:rPr>
              <w:t>(权重：100%)</w:t>
            </w:r>
          </w:p>
        </w:tc>
        <w:tc>
          <w:tcPr>
            <w:tcW w:w="436" w:type="pct"/>
            <w:vMerge w:val="restart"/>
            <w:vAlign w:val="center"/>
          </w:tcPr>
          <w:p w14:paraId="43AE3A78" w14:textId="77777777" w:rsidR="006C404F" w:rsidRDefault="006533B1">
            <w:pPr>
              <w:widowControl/>
              <w:jc w:val="center"/>
              <w:rPr>
                <w:rFonts w:ascii="宋体" w:hAnsi="宋体" w:cs="宋体"/>
                <w:kern w:val="0"/>
                <w:sz w:val="18"/>
                <w:szCs w:val="18"/>
                <w:lang w:bidi="ar"/>
              </w:rPr>
            </w:pPr>
            <w:r>
              <w:rPr>
                <w:rFonts w:ascii="宋体" w:hAnsi="宋体" w:cs="宋体" w:hint="eastAsia"/>
                <w:kern w:val="0"/>
                <w:sz w:val="18"/>
                <w:szCs w:val="18"/>
                <w:lang w:bidi="ar"/>
              </w:rPr>
              <w:t>课程目标达成度</w:t>
            </w:r>
          </w:p>
        </w:tc>
      </w:tr>
      <w:tr w:rsidR="006C404F" w14:paraId="116683CA" w14:textId="77777777">
        <w:trPr>
          <w:cantSplit/>
          <w:trHeight w:val="450"/>
          <w:jc w:val="center"/>
        </w:trPr>
        <w:tc>
          <w:tcPr>
            <w:tcW w:w="466" w:type="pct"/>
            <w:vMerge/>
            <w:vAlign w:val="center"/>
          </w:tcPr>
          <w:p w14:paraId="129809FE" w14:textId="77777777" w:rsidR="006C404F" w:rsidRDefault="006C404F">
            <w:pPr>
              <w:widowControl/>
              <w:jc w:val="center"/>
              <w:rPr>
                <w:rFonts w:ascii="宋体" w:hAnsi="宋体" w:cs="宋体"/>
                <w:kern w:val="0"/>
                <w:sz w:val="18"/>
                <w:szCs w:val="18"/>
                <w:lang w:bidi="ar"/>
              </w:rPr>
            </w:pPr>
          </w:p>
        </w:tc>
        <w:tc>
          <w:tcPr>
            <w:tcW w:w="872" w:type="pct"/>
            <w:vMerge/>
            <w:vAlign w:val="center"/>
          </w:tcPr>
          <w:p w14:paraId="6DC40D51" w14:textId="77777777" w:rsidR="006C404F" w:rsidRDefault="006C404F">
            <w:pPr>
              <w:widowControl/>
              <w:jc w:val="center"/>
              <w:rPr>
                <w:rFonts w:ascii="宋体" w:hAnsi="宋体" w:cs="宋体"/>
                <w:kern w:val="0"/>
                <w:sz w:val="18"/>
                <w:szCs w:val="18"/>
                <w:lang w:bidi="ar"/>
              </w:rPr>
            </w:pPr>
          </w:p>
        </w:tc>
        <w:tc>
          <w:tcPr>
            <w:tcW w:w="893" w:type="pct"/>
            <w:vAlign w:val="center"/>
          </w:tcPr>
          <w:p w14:paraId="153FD789" w14:textId="77777777" w:rsidR="006C404F" w:rsidRDefault="006533B1">
            <w:pPr>
              <w:widowControl/>
              <w:jc w:val="center"/>
              <w:rPr>
                <w:rFonts w:ascii="宋体" w:hAnsi="宋体" w:cs="宋体"/>
                <w:kern w:val="0"/>
                <w:sz w:val="18"/>
                <w:szCs w:val="18"/>
                <w:lang w:bidi="ar"/>
              </w:rPr>
            </w:pPr>
            <w:r>
              <w:rPr>
                <w:rFonts w:ascii="宋体" w:hAnsi="宋体" w:cs="宋体" w:hint="eastAsia"/>
                <w:kern w:val="0"/>
                <w:sz w:val="18"/>
                <w:szCs w:val="18"/>
                <w:lang w:bidi="ar"/>
              </w:rPr>
              <w:t>分数分配</w:t>
            </w:r>
          </w:p>
        </w:tc>
        <w:tc>
          <w:tcPr>
            <w:tcW w:w="845" w:type="pct"/>
            <w:vAlign w:val="center"/>
          </w:tcPr>
          <w:p w14:paraId="4D3C6707" w14:textId="77777777" w:rsidR="006C404F" w:rsidRDefault="006533B1">
            <w:pPr>
              <w:widowControl/>
              <w:jc w:val="center"/>
              <w:rPr>
                <w:rFonts w:ascii="宋体" w:hAnsi="宋体" w:cs="宋体"/>
                <w:kern w:val="0"/>
                <w:sz w:val="18"/>
                <w:szCs w:val="18"/>
                <w:lang w:bidi="ar"/>
              </w:rPr>
            </w:pPr>
            <w:r>
              <w:rPr>
                <w:rFonts w:ascii="宋体" w:hAnsi="宋体" w:cs="宋体" w:hint="eastAsia"/>
                <w:kern w:val="0"/>
                <w:sz w:val="18"/>
                <w:szCs w:val="18"/>
                <w:lang w:bidi="ar"/>
              </w:rPr>
              <w:t>分数分配</w:t>
            </w:r>
          </w:p>
        </w:tc>
        <w:tc>
          <w:tcPr>
            <w:tcW w:w="834" w:type="pct"/>
            <w:vAlign w:val="center"/>
          </w:tcPr>
          <w:p w14:paraId="21496397" w14:textId="77777777" w:rsidR="006C404F" w:rsidRDefault="006533B1">
            <w:pPr>
              <w:widowControl/>
              <w:jc w:val="center"/>
              <w:rPr>
                <w:rFonts w:ascii="宋体" w:hAnsi="宋体" w:cs="宋体"/>
                <w:kern w:val="0"/>
                <w:sz w:val="18"/>
                <w:szCs w:val="18"/>
                <w:lang w:bidi="ar"/>
              </w:rPr>
            </w:pPr>
            <w:r>
              <w:rPr>
                <w:rFonts w:ascii="宋体" w:hAnsi="宋体" w:cs="宋体" w:hint="eastAsia"/>
                <w:kern w:val="0"/>
                <w:sz w:val="18"/>
                <w:szCs w:val="18"/>
                <w:lang w:bidi="ar"/>
              </w:rPr>
              <w:t>分数分配</w:t>
            </w:r>
          </w:p>
        </w:tc>
        <w:tc>
          <w:tcPr>
            <w:tcW w:w="651" w:type="pct"/>
            <w:vAlign w:val="center"/>
          </w:tcPr>
          <w:p w14:paraId="177E6EDA" w14:textId="77777777" w:rsidR="006C404F" w:rsidRDefault="006533B1">
            <w:pPr>
              <w:widowControl/>
              <w:jc w:val="center"/>
              <w:rPr>
                <w:rFonts w:ascii="宋体" w:hAnsi="宋体" w:cs="宋体"/>
                <w:kern w:val="0"/>
                <w:sz w:val="18"/>
                <w:szCs w:val="18"/>
                <w:lang w:bidi="ar"/>
              </w:rPr>
            </w:pPr>
            <w:r>
              <w:rPr>
                <w:rFonts w:ascii="宋体" w:hAnsi="宋体" w:cs="宋体" w:hint="eastAsia"/>
                <w:kern w:val="0"/>
                <w:sz w:val="18"/>
                <w:szCs w:val="18"/>
                <w:lang w:bidi="ar"/>
              </w:rPr>
              <w:t>课程目标分数</w:t>
            </w:r>
          </w:p>
        </w:tc>
        <w:tc>
          <w:tcPr>
            <w:tcW w:w="436" w:type="pct"/>
            <w:vMerge/>
            <w:vAlign w:val="center"/>
          </w:tcPr>
          <w:p w14:paraId="686F5040" w14:textId="77777777" w:rsidR="006C404F" w:rsidRDefault="006C404F">
            <w:pPr>
              <w:widowControl/>
              <w:jc w:val="center"/>
              <w:rPr>
                <w:rFonts w:ascii="宋体" w:hAnsi="宋体" w:cs="宋体"/>
                <w:kern w:val="0"/>
                <w:sz w:val="18"/>
                <w:szCs w:val="18"/>
                <w:lang w:bidi="ar"/>
              </w:rPr>
            </w:pPr>
          </w:p>
        </w:tc>
      </w:tr>
      <w:tr w:rsidR="006C404F" w14:paraId="737CC39C" w14:textId="77777777">
        <w:trPr>
          <w:cantSplit/>
          <w:trHeight w:val="390"/>
          <w:jc w:val="center"/>
        </w:trPr>
        <w:tc>
          <w:tcPr>
            <w:tcW w:w="466" w:type="pct"/>
            <w:vAlign w:val="center"/>
          </w:tcPr>
          <w:p w14:paraId="24DA9C60" w14:textId="77777777" w:rsidR="006C404F" w:rsidRDefault="006533B1">
            <w:pPr>
              <w:pStyle w:val="af"/>
              <w:jc w:val="center"/>
              <w:rPr>
                <w:rFonts w:ascii="宋体" w:hAnsi="宋体" w:cs="宋体"/>
                <w:sz w:val="18"/>
                <w:szCs w:val="18"/>
                <w:lang w:bidi="ar"/>
              </w:rPr>
            </w:pPr>
            <w:r>
              <w:rPr>
                <w:rFonts w:ascii="宋体" w:hAnsi="宋体" w:cs="宋体" w:hint="eastAsia"/>
                <w:sz w:val="18"/>
                <w:szCs w:val="18"/>
              </w:rPr>
              <w:t>L01</w:t>
            </w:r>
          </w:p>
        </w:tc>
        <w:tc>
          <w:tcPr>
            <w:tcW w:w="872" w:type="pct"/>
            <w:vAlign w:val="center"/>
          </w:tcPr>
          <w:p w14:paraId="71ADC6FE" w14:textId="77777777" w:rsidR="006C404F" w:rsidRDefault="006533B1">
            <w:pPr>
              <w:pStyle w:val="af"/>
              <w:jc w:val="center"/>
              <w:rPr>
                <w:rFonts w:ascii="宋体" w:hAnsi="宋体" w:cs="宋体"/>
                <w:sz w:val="18"/>
                <w:szCs w:val="18"/>
                <w:lang w:bidi="ar"/>
              </w:rPr>
            </w:pPr>
            <w:r>
              <w:rPr>
                <w:rFonts w:ascii="宋体" w:hAnsi="宋体" w:cs="宋体" w:hint="eastAsia"/>
                <w:sz w:val="18"/>
                <w:szCs w:val="18"/>
              </w:rPr>
              <w:t>Y1（20%）</w:t>
            </w:r>
          </w:p>
        </w:tc>
        <w:tc>
          <w:tcPr>
            <w:tcW w:w="893" w:type="pct"/>
            <w:vAlign w:val="center"/>
          </w:tcPr>
          <w:p w14:paraId="32B8005A" w14:textId="77777777" w:rsidR="006C404F" w:rsidRDefault="006533B1">
            <w:pPr>
              <w:widowControl/>
              <w:jc w:val="center"/>
              <w:textAlignment w:val="center"/>
              <w:rPr>
                <w:rFonts w:ascii="宋体" w:hAnsi="宋体" w:cs="宋体"/>
                <w:sz w:val="18"/>
                <w:szCs w:val="18"/>
              </w:rPr>
            </w:pPr>
            <w:r>
              <w:rPr>
                <w:rFonts w:ascii="宋体" w:hAnsi="宋体" w:cs="宋体" w:hint="eastAsia"/>
                <w:sz w:val="18"/>
                <w:szCs w:val="18"/>
              </w:rPr>
              <w:t>A1(30)</w:t>
            </w:r>
          </w:p>
        </w:tc>
        <w:tc>
          <w:tcPr>
            <w:tcW w:w="845" w:type="pct"/>
          </w:tcPr>
          <w:p w14:paraId="57F23CC2" w14:textId="77777777" w:rsidR="006C404F" w:rsidRDefault="006533B1">
            <w:pPr>
              <w:widowControl/>
              <w:jc w:val="center"/>
              <w:textAlignment w:val="top"/>
              <w:rPr>
                <w:rFonts w:ascii="宋体" w:hAnsi="宋体" w:cs="宋体"/>
                <w:sz w:val="18"/>
                <w:szCs w:val="18"/>
              </w:rPr>
            </w:pPr>
            <w:r>
              <w:rPr>
                <w:rFonts w:ascii="宋体" w:hAnsi="宋体" w:cs="宋体" w:hint="eastAsia"/>
                <w:kern w:val="0"/>
                <w:sz w:val="18"/>
                <w:szCs w:val="18"/>
                <w:lang w:bidi="ar"/>
              </w:rPr>
              <w:t>A2(20)</w:t>
            </w:r>
          </w:p>
        </w:tc>
        <w:tc>
          <w:tcPr>
            <w:tcW w:w="834" w:type="pct"/>
          </w:tcPr>
          <w:p w14:paraId="0311C3EF" w14:textId="77777777" w:rsidR="006C404F" w:rsidRDefault="006533B1">
            <w:pPr>
              <w:widowControl/>
              <w:jc w:val="center"/>
              <w:textAlignment w:val="top"/>
              <w:rPr>
                <w:rFonts w:ascii="宋体" w:hAnsi="宋体" w:cs="宋体"/>
                <w:sz w:val="18"/>
                <w:szCs w:val="18"/>
              </w:rPr>
            </w:pPr>
            <w:r>
              <w:rPr>
                <w:rFonts w:ascii="宋体" w:hAnsi="宋体" w:cs="宋体" w:hint="eastAsia"/>
                <w:kern w:val="0"/>
                <w:sz w:val="18"/>
                <w:szCs w:val="18"/>
                <w:lang w:bidi="ar"/>
              </w:rPr>
              <w:t>A3(10)</w:t>
            </w:r>
          </w:p>
        </w:tc>
        <w:tc>
          <w:tcPr>
            <w:tcW w:w="651" w:type="pct"/>
            <w:vAlign w:val="center"/>
          </w:tcPr>
          <w:p w14:paraId="5B96590D" w14:textId="77777777" w:rsidR="006C404F" w:rsidRDefault="006533B1">
            <w:pPr>
              <w:widowControl/>
              <w:jc w:val="center"/>
              <w:textAlignment w:val="center"/>
              <w:rPr>
                <w:rFonts w:ascii="宋体" w:hAnsi="宋体" w:cs="宋体"/>
                <w:sz w:val="18"/>
                <w:szCs w:val="18"/>
              </w:rPr>
            </w:pPr>
            <w:r>
              <w:rPr>
                <w:rFonts w:ascii="宋体" w:hAnsi="宋体" w:cs="宋体" w:hint="eastAsia"/>
                <w:kern w:val="0"/>
                <w:sz w:val="18"/>
                <w:szCs w:val="18"/>
                <w:lang w:bidi="ar"/>
              </w:rPr>
              <w:t>M1=17</w:t>
            </w:r>
          </w:p>
        </w:tc>
        <w:tc>
          <w:tcPr>
            <w:tcW w:w="436" w:type="pct"/>
            <w:vAlign w:val="center"/>
          </w:tcPr>
          <w:p w14:paraId="31E32E87" w14:textId="77777777" w:rsidR="006C404F" w:rsidRDefault="006533B1">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Q1</w:t>
            </w:r>
          </w:p>
        </w:tc>
      </w:tr>
      <w:tr w:rsidR="006C404F" w14:paraId="0128BA54" w14:textId="77777777">
        <w:trPr>
          <w:cantSplit/>
          <w:trHeight w:val="390"/>
          <w:jc w:val="center"/>
        </w:trPr>
        <w:tc>
          <w:tcPr>
            <w:tcW w:w="466" w:type="pct"/>
            <w:vAlign w:val="center"/>
          </w:tcPr>
          <w:p w14:paraId="14693E52" w14:textId="77777777" w:rsidR="006C404F" w:rsidRDefault="006533B1">
            <w:pPr>
              <w:pStyle w:val="af"/>
              <w:jc w:val="center"/>
              <w:rPr>
                <w:rFonts w:ascii="宋体" w:hAnsi="宋体" w:cs="宋体"/>
                <w:sz w:val="18"/>
                <w:szCs w:val="18"/>
              </w:rPr>
            </w:pPr>
            <w:r>
              <w:rPr>
                <w:rFonts w:ascii="宋体" w:hAnsi="宋体" w:cs="宋体" w:hint="eastAsia"/>
                <w:sz w:val="18"/>
                <w:szCs w:val="18"/>
              </w:rPr>
              <w:t>L02</w:t>
            </w:r>
          </w:p>
        </w:tc>
        <w:tc>
          <w:tcPr>
            <w:tcW w:w="872" w:type="pct"/>
            <w:vAlign w:val="center"/>
          </w:tcPr>
          <w:p w14:paraId="24889300" w14:textId="77777777" w:rsidR="006C404F" w:rsidRDefault="006533B1">
            <w:pPr>
              <w:pStyle w:val="af"/>
              <w:jc w:val="center"/>
              <w:rPr>
                <w:rFonts w:ascii="宋体" w:hAnsi="宋体" w:cs="宋体"/>
                <w:sz w:val="18"/>
                <w:szCs w:val="18"/>
                <w:lang w:bidi="ar"/>
              </w:rPr>
            </w:pPr>
            <w:r>
              <w:rPr>
                <w:rFonts w:ascii="宋体" w:hAnsi="宋体" w:cs="宋体" w:hint="eastAsia"/>
                <w:sz w:val="18"/>
                <w:szCs w:val="18"/>
              </w:rPr>
              <w:t>Y2（30%）</w:t>
            </w:r>
          </w:p>
        </w:tc>
        <w:tc>
          <w:tcPr>
            <w:tcW w:w="893" w:type="pct"/>
            <w:vAlign w:val="center"/>
          </w:tcPr>
          <w:p w14:paraId="267C3E38" w14:textId="77777777" w:rsidR="006C404F" w:rsidRDefault="006533B1">
            <w:pPr>
              <w:widowControl/>
              <w:jc w:val="center"/>
              <w:textAlignment w:val="center"/>
              <w:rPr>
                <w:rFonts w:ascii="宋体" w:hAnsi="宋体" w:cs="宋体"/>
                <w:sz w:val="18"/>
                <w:szCs w:val="18"/>
              </w:rPr>
            </w:pPr>
            <w:r>
              <w:rPr>
                <w:rFonts w:ascii="宋体" w:hAnsi="宋体" w:cs="宋体" w:hint="eastAsia"/>
                <w:sz w:val="18"/>
                <w:szCs w:val="18"/>
              </w:rPr>
              <w:t>B1(35)</w:t>
            </w:r>
          </w:p>
        </w:tc>
        <w:tc>
          <w:tcPr>
            <w:tcW w:w="845" w:type="pct"/>
          </w:tcPr>
          <w:p w14:paraId="076BAE4F" w14:textId="77777777" w:rsidR="006C404F" w:rsidRDefault="006533B1">
            <w:pPr>
              <w:widowControl/>
              <w:jc w:val="center"/>
              <w:textAlignment w:val="top"/>
              <w:rPr>
                <w:rFonts w:ascii="宋体" w:hAnsi="宋体" w:cs="宋体"/>
                <w:sz w:val="18"/>
                <w:szCs w:val="18"/>
              </w:rPr>
            </w:pPr>
            <w:r>
              <w:rPr>
                <w:rFonts w:ascii="宋体" w:hAnsi="宋体" w:cs="宋体" w:hint="eastAsia"/>
                <w:sz w:val="18"/>
                <w:szCs w:val="18"/>
              </w:rPr>
              <w:t>B2(50)</w:t>
            </w:r>
          </w:p>
        </w:tc>
        <w:tc>
          <w:tcPr>
            <w:tcW w:w="834" w:type="pct"/>
          </w:tcPr>
          <w:p w14:paraId="490AB682" w14:textId="77777777" w:rsidR="006C404F" w:rsidRDefault="006533B1">
            <w:pPr>
              <w:widowControl/>
              <w:jc w:val="center"/>
              <w:textAlignment w:val="top"/>
              <w:rPr>
                <w:rFonts w:ascii="宋体" w:hAnsi="宋体" w:cs="宋体"/>
                <w:sz w:val="18"/>
                <w:szCs w:val="18"/>
              </w:rPr>
            </w:pPr>
            <w:r>
              <w:rPr>
                <w:rFonts w:ascii="宋体" w:hAnsi="宋体" w:cs="宋体" w:hint="eastAsia"/>
                <w:sz w:val="18"/>
                <w:szCs w:val="18"/>
              </w:rPr>
              <w:t>B3(30)</w:t>
            </w:r>
          </w:p>
        </w:tc>
        <w:tc>
          <w:tcPr>
            <w:tcW w:w="651" w:type="pct"/>
            <w:vAlign w:val="center"/>
          </w:tcPr>
          <w:p w14:paraId="3B0880B4" w14:textId="77777777" w:rsidR="006C404F" w:rsidRDefault="006533B1">
            <w:pPr>
              <w:widowControl/>
              <w:jc w:val="center"/>
              <w:textAlignment w:val="center"/>
              <w:rPr>
                <w:rFonts w:ascii="宋体" w:hAnsi="宋体" w:cs="宋体"/>
                <w:sz w:val="18"/>
                <w:szCs w:val="18"/>
              </w:rPr>
            </w:pPr>
            <w:r>
              <w:rPr>
                <w:rFonts w:ascii="宋体" w:hAnsi="宋体" w:cs="宋体" w:hint="eastAsia"/>
                <w:sz w:val="18"/>
                <w:szCs w:val="18"/>
              </w:rPr>
              <w:t>M2=37</w:t>
            </w:r>
          </w:p>
        </w:tc>
        <w:tc>
          <w:tcPr>
            <w:tcW w:w="436" w:type="pct"/>
            <w:vAlign w:val="center"/>
          </w:tcPr>
          <w:p w14:paraId="503E4D4F" w14:textId="77777777" w:rsidR="006C404F" w:rsidRDefault="006533B1">
            <w:pPr>
              <w:widowControl/>
              <w:jc w:val="center"/>
              <w:textAlignment w:val="center"/>
              <w:rPr>
                <w:rFonts w:ascii="宋体" w:hAnsi="宋体" w:cs="宋体"/>
                <w:sz w:val="18"/>
                <w:szCs w:val="18"/>
              </w:rPr>
            </w:pPr>
            <w:r>
              <w:rPr>
                <w:rFonts w:ascii="宋体" w:hAnsi="宋体" w:cs="宋体" w:hint="eastAsia"/>
                <w:sz w:val="18"/>
                <w:szCs w:val="18"/>
              </w:rPr>
              <w:t>Q2</w:t>
            </w:r>
          </w:p>
        </w:tc>
      </w:tr>
      <w:tr w:rsidR="006C404F" w14:paraId="5C8E70C0" w14:textId="77777777">
        <w:trPr>
          <w:cantSplit/>
          <w:trHeight w:val="390"/>
          <w:jc w:val="center"/>
        </w:trPr>
        <w:tc>
          <w:tcPr>
            <w:tcW w:w="466" w:type="pct"/>
            <w:vAlign w:val="center"/>
          </w:tcPr>
          <w:p w14:paraId="1280C7D7" w14:textId="77777777" w:rsidR="006C404F" w:rsidRDefault="006533B1">
            <w:pPr>
              <w:pStyle w:val="af"/>
              <w:jc w:val="center"/>
              <w:rPr>
                <w:rFonts w:ascii="宋体" w:hAnsi="宋体" w:cs="宋体"/>
                <w:sz w:val="18"/>
                <w:szCs w:val="18"/>
              </w:rPr>
            </w:pPr>
            <w:r>
              <w:rPr>
                <w:rFonts w:ascii="宋体" w:hAnsi="宋体" w:cs="宋体" w:hint="eastAsia"/>
                <w:sz w:val="18"/>
                <w:szCs w:val="18"/>
              </w:rPr>
              <w:t>L03</w:t>
            </w:r>
          </w:p>
        </w:tc>
        <w:tc>
          <w:tcPr>
            <w:tcW w:w="872" w:type="pct"/>
            <w:vAlign w:val="center"/>
          </w:tcPr>
          <w:p w14:paraId="717F33BB" w14:textId="77777777" w:rsidR="006C404F" w:rsidRDefault="006533B1">
            <w:pPr>
              <w:pStyle w:val="af"/>
              <w:jc w:val="center"/>
              <w:rPr>
                <w:rFonts w:ascii="宋体" w:hAnsi="宋体" w:cs="宋体"/>
                <w:sz w:val="18"/>
                <w:szCs w:val="18"/>
                <w:lang w:bidi="ar"/>
              </w:rPr>
            </w:pPr>
            <w:r>
              <w:rPr>
                <w:rFonts w:ascii="宋体" w:hAnsi="宋体" w:cs="宋体" w:hint="eastAsia"/>
                <w:sz w:val="18"/>
                <w:szCs w:val="18"/>
              </w:rPr>
              <w:t>Y3（50%）</w:t>
            </w:r>
          </w:p>
        </w:tc>
        <w:tc>
          <w:tcPr>
            <w:tcW w:w="893" w:type="pct"/>
            <w:vAlign w:val="center"/>
          </w:tcPr>
          <w:p w14:paraId="37F09438" w14:textId="77777777" w:rsidR="006C404F" w:rsidRDefault="006533B1">
            <w:pPr>
              <w:widowControl/>
              <w:jc w:val="center"/>
              <w:textAlignment w:val="center"/>
              <w:rPr>
                <w:rFonts w:ascii="宋体" w:hAnsi="宋体" w:cs="宋体"/>
                <w:sz w:val="18"/>
                <w:szCs w:val="18"/>
              </w:rPr>
            </w:pPr>
            <w:r>
              <w:rPr>
                <w:rFonts w:ascii="宋体" w:hAnsi="宋体" w:cs="宋体" w:hint="eastAsia"/>
                <w:sz w:val="18"/>
                <w:szCs w:val="18"/>
              </w:rPr>
              <w:t>C1(35)</w:t>
            </w:r>
          </w:p>
        </w:tc>
        <w:tc>
          <w:tcPr>
            <w:tcW w:w="845" w:type="pct"/>
          </w:tcPr>
          <w:p w14:paraId="2372ED34" w14:textId="77777777" w:rsidR="006C404F" w:rsidRDefault="006533B1">
            <w:pPr>
              <w:widowControl/>
              <w:jc w:val="center"/>
              <w:textAlignment w:val="top"/>
              <w:rPr>
                <w:rFonts w:ascii="宋体" w:hAnsi="宋体" w:cs="宋体"/>
                <w:sz w:val="18"/>
                <w:szCs w:val="18"/>
              </w:rPr>
            </w:pPr>
            <w:r>
              <w:rPr>
                <w:rFonts w:ascii="宋体" w:hAnsi="宋体" w:cs="宋体" w:hint="eastAsia"/>
                <w:sz w:val="18"/>
                <w:szCs w:val="18"/>
              </w:rPr>
              <w:t>C2(30)</w:t>
            </w:r>
          </w:p>
        </w:tc>
        <w:tc>
          <w:tcPr>
            <w:tcW w:w="834" w:type="pct"/>
          </w:tcPr>
          <w:p w14:paraId="0B02BAF6" w14:textId="77777777" w:rsidR="006C404F" w:rsidRDefault="006533B1">
            <w:pPr>
              <w:widowControl/>
              <w:jc w:val="center"/>
              <w:textAlignment w:val="top"/>
              <w:rPr>
                <w:rFonts w:ascii="宋体" w:hAnsi="宋体" w:cs="宋体"/>
                <w:sz w:val="18"/>
                <w:szCs w:val="18"/>
              </w:rPr>
            </w:pPr>
            <w:r>
              <w:rPr>
                <w:rFonts w:ascii="宋体" w:hAnsi="宋体" w:cs="宋体" w:hint="eastAsia"/>
                <w:sz w:val="18"/>
                <w:szCs w:val="18"/>
              </w:rPr>
              <w:t>C3(60)</w:t>
            </w:r>
          </w:p>
        </w:tc>
        <w:tc>
          <w:tcPr>
            <w:tcW w:w="651" w:type="pct"/>
            <w:vAlign w:val="center"/>
          </w:tcPr>
          <w:p w14:paraId="02CB2565" w14:textId="77777777" w:rsidR="006C404F" w:rsidRDefault="006533B1">
            <w:pPr>
              <w:widowControl/>
              <w:jc w:val="center"/>
              <w:textAlignment w:val="center"/>
              <w:rPr>
                <w:rFonts w:ascii="宋体" w:hAnsi="宋体" w:cs="宋体"/>
                <w:sz w:val="18"/>
                <w:szCs w:val="18"/>
              </w:rPr>
            </w:pPr>
            <w:r>
              <w:rPr>
                <w:rFonts w:ascii="宋体" w:hAnsi="宋体" w:cs="宋体" w:hint="eastAsia"/>
                <w:kern w:val="0"/>
                <w:sz w:val="18"/>
                <w:szCs w:val="18"/>
                <w:lang w:bidi="ar"/>
              </w:rPr>
              <w:t>M3=46</w:t>
            </w:r>
          </w:p>
        </w:tc>
        <w:tc>
          <w:tcPr>
            <w:tcW w:w="436" w:type="pct"/>
            <w:vAlign w:val="center"/>
          </w:tcPr>
          <w:p w14:paraId="466645BE" w14:textId="77777777" w:rsidR="006C404F" w:rsidRDefault="006533B1">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Q3</w:t>
            </w:r>
          </w:p>
        </w:tc>
      </w:tr>
      <w:tr w:rsidR="006C404F" w14:paraId="24E5CF09" w14:textId="77777777">
        <w:trPr>
          <w:cantSplit/>
          <w:trHeight w:val="390"/>
          <w:jc w:val="center"/>
        </w:trPr>
        <w:tc>
          <w:tcPr>
            <w:tcW w:w="466" w:type="pct"/>
            <w:vAlign w:val="center"/>
          </w:tcPr>
          <w:p w14:paraId="5F8867B7" w14:textId="77777777" w:rsidR="006C404F" w:rsidRDefault="006533B1">
            <w:pPr>
              <w:jc w:val="center"/>
              <w:rPr>
                <w:rFonts w:ascii="宋体" w:hAnsi="宋体" w:cs="宋体"/>
                <w:sz w:val="18"/>
                <w:szCs w:val="18"/>
              </w:rPr>
            </w:pPr>
            <w:r>
              <w:rPr>
                <w:rFonts w:ascii="宋体" w:hAnsi="宋体" w:cs="宋体" w:hint="eastAsia"/>
                <w:sz w:val="18"/>
                <w:szCs w:val="18"/>
              </w:rPr>
              <w:lastRenderedPageBreak/>
              <w:t>合计</w:t>
            </w:r>
          </w:p>
        </w:tc>
        <w:tc>
          <w:tcPr>
            <w:tcW w:w="872" w:type="pct"/>
            <w:vAlign w:val="center"/>
          </w:tcPr>
          <w:p w14:paraId="0EFFBBE3" w14:textId="77777777" w:rsidR="006C404F" w:rsidRDefault="006533B1">
            <w:pPr>
              <w:jc w:val="center"/>
              <w:rPr>
                <w:rFonts w:ascii="宋体" w:hAnsi="宋体" w:cs="宋体"/>
                <w:sz w:val="18"/>
                <w:szCs w:val="18"/>
              </w:rPr>
            </w:pPr>
            <w:r>
              <w:rPr>
                <w:rFonts w:ascii="宋体" w:hAnsi="宋体" w:cs="宋体" w:hint="eastAsia"/>
                <w:sz w:val="18"/>
                <w:szCs w:val="18"/>
              </w:rPr>
              <w:t>Y1+Y2+Y3=100%</w:t>
            </w:r>
          </w:p>
        </w:tc>
        <w:tc>
          <w:tcPr>
            <w:tcW w:w="893" w:type="pct"/>
            <w:vAlign w:val="center"/>
          </w:tcPr>
          <w:p w14:paraId="03D7B63B" w14:textId="77777777" w:rsidR="006C404F" w:rsidRDefault="006533B1">
            <w:pPr>
              <w:jc w:val="center"/>
              <w:rPr>
                <w:rFonts w:ascii="宋体" w:hAnsi="宋体" w:cs="宋体"/>
                <w:sz w:val="18"/>
                <w:szCs w:val="18"/>
              </w:rPr>
            </w:pPr>
            <w:r>
              <w:rPr>
                <w:rFonts w:ascii="宋体" w:hAnsi="宋体" w:cs="宋体" w:hint="eastAsia"/>
                <w:sz w:val="18"/>
                <w:szCs w:val="18"/>
              </w:rPr>
              <w:t>100</w:t>
            </w:r>
          </w:p>
        </w:tc>
        <w:tc>
          <w:tcPr>
            <w:tcW w:w="845" w:type="pct"/>
            <w:vAlign w:val="center"/>
          </w:tcPr>
          <w:p w14:paraId="0576A2D8" w14:textId="77777777" w:rsidR="006C404F" w:rsidRDefault="006533B1">
            <w:pPr>
              <w:jc w:val="center"/>
              <w:rPr>
                <w:rFonts w:ascii="宋体" w:hAnsi="宋体" w:cs="宋体"/>
                <w:sz w:val="18"/>
                <w:szCs w:val="18"/>
              </w:rPr>
            </w:pPr>
            <w:r>
              <w:rPr>
                <w:rFonts w:ascii="宋体" w:hAnsi="宋体" w:cs="宋体" w:hint="eastAsia"/>
                <w:sz w:val="18"/>
                <w:szCs w:val="18"/>
              </w:rPr>
              <w:t>100</w:t>
            </w:r>
          </w:p>
        </w:tc>
        <w:tc>
          <w:tcPr>
            <w:tcW w:w="834" w:type="pct"/>
            <w:vAlign w:val="center"/>
          </w:tcPr>
          <w:p w14:paraId="3351EECB" w14:textId="77777777" w:rsidR="006C404F" w:rsidRDefault="006533B1">
            <w:pPr>
              <w:jc w:val="center"/>
              <w:rPr>
                <w:rFonts w:ascii="宋体" w:hAnsi="宋体" w:cs="宋体"/>
                <w:sz w:val="18"/>
                <w:szCs w:val="18"/>
              </w:rPr>
            </w:pPr>
            <w:r>
              <w:rPr>
                <w:rFonts w:ascii="宋体" w:hAnsi="宋体" w:cs="宋体" w:hint="eastAsia"/>
                <w:sz w:val="18"/>
                <w:szCs w:val="18"/>
              </w:rPr>
              <w:t>100</w:t>
            </w:r>
          </w:p>
        </w:tc>
        <w:tc>
          <w:tcPr>
            <w:tcW w:w="651" w:type="pct"/>
            <w:vAlign w:val="center"/>
          </w:tcPr>
          <w:p w14:paraId="6942AFAB" w14:textId="77777777" w:rsidR="006C404F" w:rsidRDefault="006533B1">
            <w:pPr>
              <w:jc w:val="center"/>
              <w:rPr>
                <w:rFonts w:ascii="宋体" w:hAnsi="宋体" w:cs="宋体"/>
                <w:sz w:val="18"/>
                <w:szCs w:val="18"/>
              </w:rPr>
            </w:pPr>
            <w:r>
              <w:rPr>
                <w:rFonts w:ascii="宋体" w:hAnsi="宋体" w:cs="宋体" w:hint="eastAsia"/>
                <w:sz w:val="18"/>
                <w:szCs w:val="18"/>
              </w:rPr>
              <w:t>100</w:t>
            </w:r>
          </w:p>
        </w:tc>
        <w:tc>
          <w:tcPr>
            <w:tcW w:w="436" w:type="pct"/>
            <w:vAlign w:val="center"/>
          </w:tcPr>
          <w:p w14:paraId="3E5A2FBA" w14:textId="77777777" w:rsidR="006C404F" w:rsidRDefault="006533B1">
            <w:pPr>
              <w:jc w:val="center"/>
              <w:rPr>
                <w:rFonts w:ascii="宋体" w:hAnsi="宋体" w:cs="宋体"/>
                <w:sz w:val="18"/>
                <w:szCs w:val="18"/>
              </w:rPr>
            </w:pPr>
            <w:r>
              <w:rPr>
                <w:rFonts w:ascii="宋体" w:hAnsi="宋体" w:cs="宋体" w:hint="eastAsia"/>
                <w:sz w:val="18"/>
                <w:szCs w:val="18"/>
              </w:rPr>
              <w:t>Q</w:t>
            </w:r>
          </w:p>
        </w:tc>
      </w:tr>
    </w:tbl>
    <w:p w14:paraId="1F44454B" w14:textId="77777777" w:rsidR="006C404F" w:rsidRDefault="006C404F">
      <w:pPr>
        <w:widowControl/>
        <w:spacing w:line="360" w:lineRule="auto"/>
        <w:jc w:val="left"/>
        <w:rPr>
          <w:rFonts w:ascii="宋体" w:hAnsi="宋体" w:cs="宋体"/>
          <w:color w:val="000000"/>
          <w:kern w:val="0"/>
          <w:lang w:bidi="ar"/>
        </w:rPr>
      </w:pPr>
    </w:p>
    <w:p w14:paraId="19230A7E" w14:textId="77777777" w:rsidR="006C404F" w:rsidRDefault="006533B1">
      <w:pPr>
        <w:widowControl/>
        <w:spacing w:line="360" w:lineRule="auto"/>
        <w:jc w:val="left"/>
        <w:rPr>
          <w:rFonts w:ascii="宋体" w:hAnsi="宋体" w:cs="宋体"/>
          <w:color w:val="000000"/>
          <w:kern w:val="0"/>
          <w:lang w:bidi="ar"/>
        </w:rPr>
      </w:pPr>
      <w:r>
        <w:rPr>
          <w:rFonts w:ascii="宋体" w:hAnsi="宋体" w:cs="宋体" w:hint="eastAsia"/>
          <w:color w:val="000000"/>
          <w:kern w:val="0"/>
          <w:lang w:bidi="ar"/>
        </w:rPr>
        <w:t>课程目标达成度计算方法：</w:t>
      </w:r>
    </w:p>
    <w:p w14:paraId="705638BF" w14:textId="77777777" w:rsidR="006C404F" w:rsidRDefault="006533B1">
      <w:pPr>
        <w:widowControl/>
        <w:spacing w:line="360" w:lineRule="auto"/>
        <w:jc w:val="left"/>
        <w:rPr>
          <w:rFonts w:ascii="宋体" w:hAnsi="宋体" w:cs="宋体"/>
          <w:color w:val="000000"/>
          <w:kern w:val="0"/>
          <w:lang w:bidi="ar"/>
        </w:rPr>
      </w:pPr>
      <w:r>
        <w:rPr>
          <w:rFonts w:ascii="宋体" w:hAnsi="宋体" w:cs="宋体" w:hint="eastAsia"/>
          <w:color w:val="000000"/>
          <w:kern w:val="0"/>
          <w:lang w:bidi="ar"/>
        </w:rPr>
        <w:t>（1）课程目标分数计算：M1=A1*K1+A2*K2+A3*K3+A4*K4;</w:t>
      </w:r>
    </w:p>
    <w:p w14:paraId="36CBE156" w14:textId="77777777" w:rsidR="006C404F" w:rsidRDefault="006533B1">
      <w:pPr>
        <w:pStyle w:val="af"/>
        <w:rPr>
          <w:rFonts w:ascii="宋体" w:hAnsi="宋体" w:cs="宋体"/>
          <w:sz w:val="21"/>
          <w:szCs w:val="21"/>
        </w:rPr>
      </w:pPr>
      <w:r>
        <w:rPr>
          <w:rFonts w:ascii="宋体" w:hAnsi="宋体" w:cs="宋体" w:hint="eastAsia"/>
          <w:sz w:val="21"/>
          <w:szCs w:val="21"/>
          <w:lang w:bidi="ar"/>
        </w:rPr>
        <w:t>（2）课程分目标达成度计算：</w:t>
      </w:r>
      <w:r>
        <w:rPr>
          <w:rFonts w:ascii="宋体" w:hAnsi="宋体" w:cs="宋体" w:hint="eastAsia"/>
          <w:color w:val="0000FF"/>
          <w:sz w:val="21"/>
          <w:szCs w:val="21"/>
          <w:lang w:bidi="ar"/>
        </w:rPr>
        <w:t>Q1=K1*该项课程目标</w:t>
      </w:r>
      <w:r>
        <w:rPr>
          <w:rFonts w:ascii="宋体" w:hAnsi="宋体" w:cs="宋体" w:hint="eastAsia"/>
          <w:b/>
          <w:bCs/>
          <w:sz w:val="21"/>
          <w:szCs w:val="21"/>
        </w:rPr>
        <w:t>考核方式1</w:t>
      </w:r>
      <w:r>
        <w:rPr>
          <w:rFonts w:ascii="宋体" w:hAnsi="宋体" w:cs="宋体" w:hint="eastAsia"/>
          <w:color w:val="0000FF"/>
          <w:sz w:val="21"/>
          <w:szCs w:val="21"/>
          <w:lang w:bidi="ar"/>
        </w:rPr>
        <w:t>学生平均分+K2*该项课程目标</w:t>
      </w:r>
      <w:r>
        <w:rPr>
          <w:rFonts w:ascii="宋体" w:hAnsi="宋体" w:cs="宋体" w:hint="eastAsia"/>
          <w:b/>
          <w:bCs/>
          <w:sz w:val="21"/>
          <w:szCs w:val="21"/>
        </w:rPr>
        <w:t>考核方式2</w:t>
      </w:r>
    </w:p>
    <w:p w14:paraId="46907416" w14:textId="77777777" w:rsidR="006C404F" w:rsidRDefault="006533B1">
      <w:pPr>
        <w:pStyle w:val="af"/>
        <w:rPr>
          <w:rFonts w:ascii="宋体" w:hAnsi="宋体" w:cs="宋体"/>
          <w:color w:val="0000FF"/>
          <w:sz w:val="21"/>
          <w:szCs w:val="21"/>
          <w:lang w:bidi="ar"/>
        </w:rPr>
      </w:pPr>
      <w:r>
        <w:rPr>
          <w:rFonts w:ascii="宋体" w:hAnsi="宋体" w:cs="宋体" w:hint="eastAsia"/>
          <w:color w:val="0000FF"/>
          <w:sz w:val="21"/>
          <w:szCs w:val="21"/>
          <w:lang w:bidi="ar"/>
        </w:rPr>
        <w:t>平均分+K3*该项课程目标</w:t>
      </w:r>
      <w:r>
        <w:rPr>
          <w:rFonts w:ascii="宋体" w:hAnsi="宋体" w:cs="宋体" w:hint="eastAsia"/>
          <w:b/>
          <w:bCs/>
          <w:sz w:val="21"/>
          <w:szCs w:val="21"/>
        </w:rPr>
        <w:t>考核方式3</w:t>
      </w:r>
      <w:r>
        <w:rPr>
          <w:rFonts w:ascii="宋体" w:hAnsi="宋体" w:cs="宋体" w:hint="eastAsia"/>
          <w:color w:val="0000FF"/>
          <w:sz w:val="21"/>
          <w:szCs w:val="21"/>
          <w:lang w:bidi="ar"/>
        </w:rPr>
        <w:t>平均分+K4*该项课程目标</w:t>
      </w:r>
      <w:r>
        <w:rPr>
          <w:rFonts w:ascii="宋体" w:hAnsi="宋体" w:cs="宋体" w:hint="eastAsia"/>
          <w:b/>
          <w:bCs/>
          <w:sz w:val="21"/>
          <w:szCs w:val="21"/>
        </w:rPr>
        <w:t>考核方式4</w:t>
      </w:r>
      <w:r>
        <w:rPr>
          <w:rFonts w:ascii="宋体" w:hAnsi="宋体" w:cs="宋体" w:hint="eastAsia"/>
          <w:color w:val="0000FF"/>
          <w:sz w:val="21"/>
          <w:szCs w:val="21"/>
          <w:lang w:bidi="ar"/>
        </w:rPr>
        <w:t>平均分）/M1</w:t>
      </w:r>
    </w:p>
    <w:p w14:paraId="2EC253A6" w14:textId="77777777" w:rsidR="006C404F" w:rsidRDefault="006533B1">
      <w:pPr>
        <w:pStyle w:val="af"/>
        <w:rPr>
          <w:rFonts w:ascii="宋体" w:hAnsi="宋体" w:cs="宋体"/>
          <w:color w:val="0000FF"/>
          <w:sz w:val="21"/>
          <w:szCs w:val="21"/>
          <w:lang w:bidi="ar"/>
        </w:rPr>
      </w:pPr>
      <w:r>
        <w:rPr>
          <w:rFonts w:ascii="宋体" w:hAnsi="宋体" w:cs="宋体" w:hint="eastAsia"/>
          <w:sz w:val="21"/>
          <w:szCs w:val="21"/>
        </w:rPr>
        <w:t>（3）课程目标总达成度（含n个课程目标）:Q=M1×Y1+M2×Y2+M3×Y3+M4×Y4</w:t>
      </w:r>
    </w:p>
    <w:p w14:paraId="700FD11B" w14:textId="77777777" w:rsidR="006C404F" w:rsidRDefault="006533B1">
      <w:pPr>
        <w:widowControl/>
        <w:spacing w:line="360" w:lineRule="auto"/>
        <w:jc w:val="left"/>
        <w:rPr>
          <w:rFonts w:ascii="宋体" w:hAnsi="宋体" w:cs="宋体"/>
          <w:color w:val="000000"/>
          <w:kern w:val="0"/>
          <w:lang w:bidi="ar"/>
        </w:rPr>
      </w:pPr>
      <w:r>
        <w:rPr>
          <w:rFonts w:ascii="宋体" w:hAnsi="宋体" w:cs="宋体" w:hint="eastAsia"/>
          <w:color w:val="000000"/>
          <w:kern w:val="0"/>
          <w:lang w:bidi="ar"/>
        </w:rPr>
        <w:t>（4）以上课程目标数量和考核方式数量可自行确定。</w:t>
      </w:r>
    </w:p>
    <w:p w14:paraId="29D5F5CA" w14:textId="77777777" w:rsidR="006C404F" w:rsidRDefault="006533B1">
      <w:pPr>
        <w:pStyle w:val="a3"/>
        <w:rPr>
          <w:rFonts w:ascii="宋体" w:hAnsi="宋体" w:cs="宋体"/>
          <w:color w:val="0000FF"/>
          <w:kern w:val="0"/>
          <w:lang w:bidi="ar"/>
        </w:rPr>
      </w:pPr>
      <w:r>
        <w:rPr>
          <w:rFonts w:ascii="宋体" w:hAnsi="宋体" w:cs="宋体" w:hint="eastAsia"/>
          <w:color w:val="FF0000"/>
          <w:kern w:val="0"/>
          <w:sz w:val="44"/>
          <w:szCs w:val="44"/>
          <w:lang w:bidi="ar"/>
        </w:rPr>
        <w:t xml:space="preserve"> </w:t>
      </w:r>
    </w:p>
    <w:p w14:paraId="10431F53" w14:textId="77777777" w:rsidR="006C404F" w:rsidRDefault="006533B1">
      <w:pPr>
        <w:widowControl/>
        <w:spacing w:line="360" w:lineRule="auto"/>
        <w:ind w:firstLineChars="200" w:firstLine="420"/>
        <w:jc w:val="left"/>
        <w:rPr>
          <w:rFonts w:ascii="宋体" w:hAnsi="宋体" w:cs="宋体"/>
          <w:color w:val="000000"/>
          <w:kern w:val="0"/>
          <w:lang w:bidi="ar"/>
        </w:rPr>
      </w:pPr>
      <w:r>
        <w:rPr>
          <w:rFonts w:ascii="宋体" w:hAnsi="宋体" w:cs="宋体" w:hint="eastAsia"/>
          <w:color w:val="000000"/>
          <w:kern w:val="0"/>
          <w:lang w:bidi="ar"/>
        </w:rPr>
        <w:t xml:space="preserve">（三）课程目标评价标准 </w:t>
      </w:r>
    </w:p>
    <w:p w14:paraId="7A157DED" w14:textId="77777777" w:rsidR="006C404F" w:rsidRDefault="006533B1">
      <w:pPr>
        <w:widowControl/>
        <w:spacing w:line="360" w:lineRule="auto"/>
        <w:ind w:firstLineChars="200" w:firstLine="420"/>
        <w:jc w:val="left"/>
        <w:rPr>
          <w:rFonts w:ascii="宋体" w:hAnsi="宋体" w:cs="宋体"/>
          <w:color w:val="000000"/>
          <w:kern w:val="0"/>
          <w:lang w:bidi="ar"/>
        </w:rPr>
      </w:pPr>
      <w:r>
        <w:rPr>
          <w:rFonts w:ascii="宋体" w:hAnsi="宋体" w:cs="宋体" w:hint="eastAsia"/>
          <w:color w:val="000000"/>
          <w:kern w:val="0"/>
          <w:lang w:bidi="ar"/>
        </w:rPr>
        <w:t>1.出勤率</w:t>
      </w:r>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7"/>
        <w:gridCol w:w="5029"/>
        <w:gridCol w:w="1087"/>
      </w:tblGrid>
      <w:tr w:rsidR="006C404F" w14:paraId="153153AE" w14:textId="77777777">
        <w:trPr>
          <w:cantSplit/>
          <w:trHeight w:val="450"/>
          <w:jc w:val="center"/>
        </w:trPr>
        <w:tc>
          <w:tcPr>
            <w:tcW w:w="1321" w:type="pct"/>
            <w:vAlign w:val="center"/>
          </w:tcPr>
          <w:p w14:paraId="258CF7F1" w14:textId="77777777" w:rsidR="006C404F" w:rsidRDefault="006533B1">
            <w:pPr>
              <w:widowControl/>
              <w:jc w:val="center"/>
              <w:rPr>
                <w:rFonts w:ascii="宋体" w:hAnsi="宋体" w:cs="宋体"/>
                <w:b/>
                <w:bCs/>
                <w:sz w:val="18"/>
                <w:szCs w:val="18"/>
              </w:rPr>
            </w:pPr>
            <w:r>
              <w:rPr>
                <w:rFonts w:ascii="宋体" w:hAnsi="宋体" w:cs="宋体" w:hint="eastAsia"/>
                <w:b/>
                <w:bCs/>
                <w:color w:val="000000"/>
                <w:kern w:val="0"/>
                <w:sz w:val="18"/>
                <w:szCs w:val="18"/>
                <w:lang w:bidi="ar"/>
              </w:rPr>
              <w:t>课程目标</w:t>
            </w:r>
          </w:p>
        </w:tc>
        <w:tc>
          <w:tcPr>
            <w:tcW w:w="3678" w:type="pct"/>
            <w:gridSpan w:val="2"/>
            <w:vAlign w:val="center"/>
          </w:tcPr>
          <w:p w14:paraId="2C10A25B" w14:textId="77777777" w:rsidR="006C404F" w:rsidRDefault="006533B1">
            <w:pPr>
              <w:widowControl/>
              <w:jc w:val="center"/>
              <w:rPr>
                <w:rFonts w:ascii="宋体" w:hAnsi="宋体" w:cs="宋体"/>
                <w:b/>
                <w:bCs/>
                <w:sz w:val="18"/>
                <w:szCs w:val="18"/>
              </w:rPr>
            </w:pPr>
            <w:r>
              <w:rPr>
                <w:rFonts w:ascii="宋体" w:hAnsi="宋体" w:cs="宋体" w:hint="eastAsia"/>
                <w:b/>
                <w:bCs/>
                <w:color w:val="000000"/>
                <w:kern w:val="0"/>
                <w:sz w:val="18"/>
                <w:szCs w:val="18"/>
                <w:lang w:bidi="ar"/>
              </w:rPr>
              <w:t>评分标准</w:t>
            </w:r>
          </w:p>
        </w:tc>
      </w:tr>
      <w:tr w:rsidR="006C404F" w14:paraId="0A4E9D9C" w14:textId="77777777">
        <w:trPr>
          <w:cantSplit/>
          <w:trHeight w:val="375"/>
          <w:jc w:val="center"/>
        </w:trPr>
        <w:tc>
          <w:tcPr>
            <w:tcW w:w="1321" w:type="pct"/>
            <w:vMerge w:val="restart"/>
            <w:vAlign w:val="center"/>
          </w:tcPr>
          <w:p w14:paraId="428EEB98" w14:textId="77777777" w:rsidR="00900545" w:rsidRPr="0011559F" w:rsidRDefault="006533B1" w:rsidP="00900545">
            <w:pPr>
              <w:widowControl/>
              <w:jc w:val="left"/>
              <w:rPr>
                <w:rFonts w:ascii="宋体" w:hAnsi="宋体" w:cs="宋体"/>
                <w:kern w:val="0"/>
                <w:sz w:val="18"/>
                <w:szCs w:val="18"/>
                <w:lang w:bidi="ar"/>
              </w:rPr>
            </w:pPr>
            <w:r>
              <w:rPr>
                <w:rFonts w:ascii="宋体" w:hAnsi="宋体" w:cs="宋体" w:hint="eastAsia"/>
                <w:sz w:val="18"/>
                <w:szCs w:val="18"/>
              </w:rPr>
              <w:t>L01：</w:t>
            </w:r>
            <w:r w:rsidR="00900545" w:rsidRPr="0011559F">
              <w:rPr>
                <w:rFonts w:ascii="宋体" w:hAnsi="宋体" w:cs="宋体" w:hint="eastAsia"/>
                <w:kern w:val="0"/>
                <w:sz w:val="18"/>
                <w:szCs w:val="18"/>
                <w:lang w:bidi="ar"/>
              </w:rPr>
              <w:t>学习品牌理论：通过考试和论文，评估学生对品牌基本理论的掌握程度。</w:t>
            </w:r>
          </w:p>
          <w:p w14:paraId="7FF10466" w14:textId="77777777" w:rsidR="00900545" w:rsidRPr="0011559F" w:rsidRDefault="00900545" w:rsidP="00900545">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案例分析能力：通过小组项目演练，检测学生对品牌案例的分析和解决问题的能力。</w:t>
            </w:r>
          </w:p>
          <w:p w14:paraId="2063ECCA" w14:textId="5C42C99E" w:rsidR="006C404F" w:rsidRPr="00E23303" w:rsidRDefault="00900545" w:rsidP="00900545">
            <w:pPr>
              <w:rPr>
                <w:rFonts w:ascii="宋体" w:hAnsi="宋体" w:cs="宋体"/>
                <w:sz w:val="18"/>
                <w:szCs w:val="18"/>
              </w:rPr>
            </w:pPr>
            <w:r w:rsidRPr="0011559F">
              <w:rPr>
                <w:rFonts w:ascii="宋体" w:hAnsi="宋体" w:cs="宋体" w:hint="eastAsia"/>
                <w:kern w:val="0"/>
                <w:sz w:val="18"/>
                <w:szCs w:val="18"/>
                <w:lang w:bidi="ar"/>
              </w:rPr>
              <w:t>市场调研实践：通过实地调研报告，评价学生对市场环境的了解和调查手段的应用。</w:t>
            </w:r>
          </w:p>
        </w:tc>
        <w:tc>
          <w:tcPr>
            <w:tcW w:w="3024" w:type="pct"/>
            <w:vAlign w:val="center"/>
          </w:tcPr>
          <w:p w14:paraId="347FCC2A" w14:textId="77777777" w:rsidR="006C404F" w:rsidRDefault="006533B1">
            <w:pPr>
              <w:widowControl/>
              <w:jc w:val="left"/>
              <w:rPr>
                <w:rFonts w:ascii="宋体" w:hAnsi="宋体" w:cs="宋体"/>
                <w:sz w:val="18"/>
                <w:szCs w:val="18"/>
              </w:rPr>
            </w:pPr>
            <w:r>
              <w:rPr>
                <w:rFonts w:ascii="宋体" w:hAnsi="宋体" w:cs="宋体" w:hint="eastAsia"/>
                <w:sz w:val="18"/>
                <w:szCs w:val="18"/>
              </w:rPr>
              <w:t>每次均能按时上课、不迟到、不早退</w:t>
            </w:r>
          </w:p>
        </w:tc>
        <w:tc>
          <w:tcPr>
            <w:tcW w:w="654" w:type="pct"/>
            <w:vAlign w:val="center"/>
          </w:tcPr>
          <w:p w14:paraId="25C82560" w14:textId="77777777" w:rsidR="006C404F" w:rsidRDefault="006533B1">
            <w:pPr>
              <w:widowControl/>
              <w:jc w:val="center"/>
              <w:rPr>
                <w:rFonts w:ascii="宋体" w:hAnsi="宋体" w:cs="宋体"/>
                <w:sz w:val="18"/>
                <w:szCs w:val="18"/>
              </w:rPr>
            </w:pPr>
            <w:r>
              <w:rPr>
                <w:rFonts w:ascii="宋体" w:hAnsi="宋体" w:cs="宋体" w:hint="eastAsia"/>
                <w:sz w:val="18"/>
                <w:szCs w:val="18"/>
              </w:rPr>
              <w:t>优（90-100）</w:t>
            </w:r>
          </w:p>
        </w:tc>
      </w:tr>
      <w:tr w:rsidR="006C404F" w14:paraId="5BBFE1C4" w14:textId="77777777">
        <w:trPr>
          <w:cantSplit/>
          <w:trHeight w:val="495"/>
          <w:jc w:val="center"/>
        </w:trPr>
        <w:tc>
          <w:tcPr>
            <w:tcW w:w="1321" w:type="pct"/>
            <w:vMerge/>
            <w:vAlign w:val="center"/>
          </w:tcPr>
          <w:p w14:paraId="050112F6" w14:textId="77777777" w:rsidR="006C404F" w:rsidRDefault="006C404F">
            <w:pPr>
              <w:jc w:val="center"/>
              <w:rPr>
                <w:rFonts w:ascii="宋体" w:hAnsi="宋体" w:cs="宋体"/>
                <w:sz w:val="18"/>
                <w:szCs w:val="18"/>
              </w:rPr>
            </w:pPr>
          </w:p>
        </w:tc>
        <w:tc>
          <w:tcPr>
            <w:tcW w:w="3024" w:type="pct"/>
            <w:vAlign w:val="center"/>
          </w:tcPr>
          <w:p w14:paraId="15411E11" w14:textId="77777777" w:rsidR="006C404F" w:rsidRDefault="006533B1">
            <w:pPr>
              <w:widowControl/>
              <w:jc w:val="left"/>
              <w:rPr>
                <w:rFonts w:ascii="宋体" w:hAnsi="宋体" w:cs="宋体"/>
                <w:sz w:val="18"/>
                <w:szCs w:val="18"/>
              </w:rPr>
            </w:pPr>
            <w:r>
              <w:rPr>
                <w:rFonts w:ascii="宋体" w:hAnsi="宋体" w:cs="宋体" w:hint="eastAsia"/>
                <w:sz w:val="18"/>
                <w:szCs w:val="18"/>
              </w:rPr>
              <w:t>每次均能按时上课、偶尔出现迟到、早退现象</w:t>
            </w:r>
          </w:p>
        </w:tc>
        <w:tc>
          <w:tcPr>
            <w:tcW w:w="654" w:type="pct"/>
            <w:vAlign w:val="center"/>
          </w:tcPr>
          <w:p w14:paraId="7E2B3C93"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良（80-89）</w:t>
            </w:r>
          </w:p>
        </w:tc>
      </w:tr>
      <w:tr w:rsidR="006C404F" w14:paraId="63B82DB8" w14:textId="77777777">
        <w:trPr>
          <w:cantSplit/>
          <w:trHeight w:val="540"/>
          <w:jc w:val="center"/>
        </w:trPr>
        <w:tc>
          <w:tcPr>
            <w:tcW w:w="1321" w:type="pct"/>
            <w:vMerge/>
            <w:vAlign w:val="center"/>
          </w:tcPr>
          <w:p w14:paraId="6B44FA89" w14:textId="77777777" w:rsidR="006C404F" w:rsidRDefault="006C404F">
            <w:pPr>
              <w:jc w:val="center"/>
              <w:rPr>
                <w:rFonts w:ascii="宋体" w:hAnsi="宋体" w:cs="宋体"/>
                <w:sz w:val="18"/>
                <w:szCs w:val="18"/>
              </w:rPr>
            </w:pPr>
          </w:p>
        </w:tc>
        <w:tc>
          <w:tcPr>
            <w:tcW w:w="3024" w:type="pct"/>
            <w:vAlign w:val="center"/>
          </w:tcPr>
          <w:p w14:paraId="504C4DE8" w14:textId="77777777" w:rsidR="006C404F" w:rsidRDefault="006533B1">
            <w:pPr>
              <w:widowControl/>
              <w:jc w:val="left"/>
              <w:rPr>
                <w:rFonts w:ascii="宋体" w:hAnsi="宋体" w:cs="宋体"/>
                <w:sz w:val="18"/>
                <w:szCs w:val="18"/>
              </w:rPr>
            </w:pPr>
            <w:r>
              <w:rPr>
                <w:rFonts w:ascii="宋体" w:hAnsi="宋体" w:cs="宋体" w:hint="eastAsia"/>
                <w:sz w:val="18"/>
                <w:szCs w:val="18"/>
              </w:rPr>
              <w:t>每次均能按时上课、经常出现迟到、早退现象</w:t>
            </w:r>
          </w:p>
        </w:tc>
        <w:tc>
          <w:tcPr>
            <w:tcW w:w="654" w:type="pct"/>
            <w:vAlign w:val="center"/>
          </w:tcPr>
          <w:p w14:paraId="1A55AC1A"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中（70-79）</w:t>
            </w:r>
          </w:p>
        </w:tc>
      </w:tr>
      <w:tr w:rsidR="006C404F" w14:paraId="5F7ECE81" w14:textId="77777777">
        <w:trPr>
          <w:cantSplit/>
          <w:trHeight w:val="455"/>
          <w:jc w:val="center"/>
        </w:trPr>
        <w:tc>
          <w:tcPr>
            <w:tcW w:w="1321" w:type="pct"/>
            <w:vMerge/>
            <w:vAlign w:val="center"/>
          </w:tcPr>
          <w:p w14:paraId="2BBEE89A" w14:textId="77777777" w:rsidR="006C404F" w:rsidRDefault="006C404F">
            <w:pPr>
              <w:jc w:val="center"/>
              <w:rPr>
                <w:rFonts w:ascii="宋体" w:hAnsi="宋体" w:cs="宋体"/>
                <w:sz w:val="18"/>
                <w:szCs w:val="18"/>
              </w:rPr>
            </w:pPr>
          </w:p>
        </w:tc>
        <w:tc>
          <w:tcPr>
            <w:tcW w:w="3024" w:type="pct"/>
            <w:vAlign w:val="center"/>
          </w:tcPr>
          <w:p w14:paraId="55EE1FFB" w14:textId="77777777" w:rsidR="006C404F" w:rsidRDefault="006533B1">
            <w:pPr>
              <w:widowControl/>
              <w:jc w:val="left"/>
              <w:rPr>
                <w:rFonts w:ascii="宋体" w:hAnsi="宋体" w:cs="宋体"/>
                <w:sz w:val="18"/>
                <w:szCs w:val="18"/>
              </w:rPr>
            </w:pPr>
            <w:r>
              <w:rPr>
                <w:rFonts w:ascii="宋体" w:hAnsi="宋体" w:cs="宋体" w:hint="eastAsia"/>
                <w:sz w:val="18"/>
                <w:szCs w:val="18"/>
              </w:rPr>
              <w:t>偶尔不能按时上课、偶尔出现迟到、早退现象</w:t>
            </w:r>
          </w:p>
        </w:tc>
        <w:tc>
          <w:tcPr>
            <w:tcW w:w="654" w:type="pct"/>
            <w:vAlign w:val="center"/>
          </w:tcPr>
          <w:p w14:paraId="2B4DB754"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及格（60-69）</w:t>
            </w:r>
          </w:p>
        </w:tc>
      </w:tr>
      <w:tr w:rsidR="006C404F" w14:paraId="50A02BED" w14:textId="77777777">
        <w:trPr>
          <w:cantSplit/>
          <w:trHeight w:val="434"/>
          <w:jc w:val="center"/>
        </w:trPr>
        <w:tc>
          <w:tcPr>
            <w:tcW w:w="1321" w:type="pct"/>
            <w:vMerge/>
            <w:vAlign w:val="center"/>
          </w:tcPr>
          <w:p w14:paraId="1EC52586" w14:textId="77777777" w:rsidR="006C404F" w:rsidRDefault="006C404F">
            <w:pPr>
              <w:jc w:val="center"/>
              <w:rPr>
                <w:rFonts w:ascii="宋体" w:hAnsi="宋体" w:cs="宋体"/>
                <w:sz w:val="18"/>
                <w:szCs w:val="18"/>
              </w:rPr>
            </w:pPr>
          </w:p>
        </w:tc>
        <w:tc>
          <w:tcPr>
            <w:tcW w:w="3024" w:type="pct"/>
            <w:vAlign w:val="center"/>
          </w:tcPr>
          <w:p w14:paraId="0C3D466C" w14:textId="77777777" w:rsidR="006C404F" w:rsidRDefault="006533B1">
            <w:pPr>
              <w:widowControl/>
              <w:jc w:val="left"/>
              <w:rPr>
                <w:rFonts w:ascii="宋体" w:hAnsi="宋体" w:cs="宋体"/>
                <w:sz w:val="18"/>
                <w:szCs w:val="18"/>
              </w:rPr>
            </w:pPr>
            <w:r>
              <w:rPr>
                <w:rFonts w:ascii="宋体" w:hAnsi="宋体" w:cs="宋体" w:hint="eastAsia"/>
                <w:sz w:val="18"/>
                <w:szCs w:val="18"/>
              </w:rPr>
              <w:t>经常不能按时上课、经常出现迟到、早退现象</w:t>
            </w:r>
          </w:p>
        </w:tc>
        <w:tc>
          <w:tcPr>
            <w:tcW w:w="654" w:type="pct"/>
            <w:vAlign w:val="center"/>
          </w:tcPr>
          <w:p w14:paraId="25C34E50" w14:textId="77777777" w:rsidR="006C404F" w:rsidRDefault="006533B1">
            <w:pPr>
              <w:widowControl/>
              <w:jc w:val="center"/>
              <w:rPr>
                <w:rFonts w:ascii="宋体" w:hAnsi="宋体" w:cs="宋体"/>
                <w:sz w:val="18"/>
                <w:szCs w:val="18"/>
              </w:rPr>
            </w:pPr>
            <w:r>
              <w:rPr>
                <w:rFonts w:ascii="宋体" w:hAnsi="宋体" w:cs="宋体" w:hint="eastAsia"/>
                <w:sz w:val="18"/>
                <w:szCs w:val="18"/>
              </w:rPr>
              <w:t>不及格（0-59）</w:t>
            </w:r>
          </w:p>
        </w:tc>
      </w:tr>
      <w:tr w:rsidR="006C404F" w14:paraId="475EF87E" w14:textId="77777777">
        <w:trPr>
          <w:cantSplit/>
          <w:trHeight w:val="520"/>
          <w:jc w:val="center"/>
        </w:trPr>
        <w:tc>
          <w:tcPr>
            <w:tcW w:w="1321" w:type="pct"/>
            <w:vMerge w:val="restart"/>
            <w:vAlign w:val="center"/>
          </w:tcPr>
          <w:p w14:paraId="27C6FD2E" w14:textId="77777777" w:rsidR="00900545" w:rsidRPr="0011559F" w:rsidRDefault="006533B1" w:rsidP="00900545">
            <w:pPr>
              <w:widowControl/>
              <w:jc w:val="left"/>
              <w:rPr>
                <w:rFonts w:ascii="宋体" w:hAnsi="宋体" w:cs="宋体"/>
                <w:kern w:val="0"/>
                <w:sz w:val="18"/>
                <w:szCs w:val="18"/>
                <w:lang w:bidi="ar"/>
              </w:rPr>
            </w:pPr>
            <w:r>
              <w:rPr>
                <w:rFonts w:ascii="宋体" w:hAnsi="宋体" w:cs="宋体" w:hint="eastAsia"/>
                <w:sz w:val="18"/>
                <w:szCs w:val="18"/>
              </w:rPr>
              <w:t>L02：</w:t>
            </w:r>
            <w:r w:rsidR="00900545" w:rsidRPr="0011559F">
              <w:rPr>
                <w:rFonts w:ascii="宋体" w:hAnsi="宋体" w:cs="宋体" w:hint="eastAsia"/>
                <w:kern w:val="0"/>
                <w:sz w:val="18"/>
                <w:szCs w:val="18"/>
                <w:lang w:bidi="ar"/>
              </w:rPr>
              <w:t>品牌战略设计：通过品牌策略项目，衡量学生对品牌战略制定的能力。</w:t>
            </w:r>
          </w:p>
          <w:p w14:paraId="17EB8622" w14:textId="77777777" w:rsidR="00900545" w:rsidRPr="0011559F" w:rsidRDefault="00900545" w:rsidP="00900545">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传播计划执行：通过模拟传播活动，评估学生在实际执行中的组织和管理能力。</w:t>
            </w:r>
          </w:p>
          <w:p w14:paraId="2BC20D46" w14:textId="41859793" w:rsidR="006C404F" w:rsidRDefault="00900545" w:rsidP="00900545">
            <w:pPr>
              <w:jc w:val="left"/>
              <w:rPr>
                <w:rFonts w:ascii="宋体" w:hAnsi="宋体" w:cs="宋体"/>
                <w:sz w:val="18"/>
                <w:szCs w:val="18"/>
              </w:rPr>
            </w:pPr>
            <w:r w:rsidRPr="0011559F">
              <w:rPr>
                <w:rFonts w:ascii="宋体" w:hAnsi="宋体" w:cs="宋体" w:hint="eastAsia"/>
                <w:kern w:val="0"/>
                <w:sz w:val="18"/>
                <w:szCs w:val="18"/>
                <w:lang w:bidi="ar"/>
              </w:rPr>
              <w:t>创意提案：通过创意项目，检测学生在品牌推广中的创意和创新思维。</w:t>
            </w:r>
          </w:p>
        </w:tc>
        <w:tc>
          <w:tcPr>
            <w:tcW w:w="3024" w:type="pct"/>
            <w:vAlign w:val="center"/>
          </w:tcPr>
          <w:p w14:paraId="4E83F8AA" w14:textId="77777777" w:rsidR="006C404F" w:rsidRDefault="006533B1">
            <w:pPr>
              <w:widowControl/>
              <w:jc w:val="left"/>
              <w:rPr>
                <w:rFonts w:ascii="宋体" w:hAnsi="宋体" w:cs="宋体"/>
                <w:color w:val="000000"/>
                <w:kern w:val="0"/>
                <w:sz w:val="18"/>
                <w:szCs w:val="18"/>
                <w:lang w:bidi="ar"/>
              </w:rPr>
            </w:pPr>
            <w:r>
              <w:rPr>
                <w:rFonts w:ascii="宋体" w:hAnsi="宋体" w:cs="宋体" w:hint="eastAsia"/>
                <w:sz w:val="18"/>
                <w:szCs w:val="18"/>
              </w:rPr>
              <w:t>每次均能按时上课、不迟到、不早退</w:t>
            </w:r>
          </w:p>
        </w:tc>
        <w:tc>
          <w:tcPr>
            <w:tcW w:w="654" w:type="pct"/>
            <w:vAlign w:val="center"/>
          </w:tcPr>
          <w:p w14:paraId="37E7817A" w14:textId="77777777" w:rsidR="006C404F" w:rsidRDefault="006533B1">
            <w:pPr>
              <w:widowControl/>
              <w:jc w:val="center"/>
              <w:rPr>
                <w:rFonts w:ascii="宋体" w:hAnsi="宋体" w:cs="宋体"/>
                <w:sz w:val="18"/>
                <w:szCs w:val="18"/>
              </w:rPr>
            </w:pPr>
            <w:r>
              <w:rPr>
                <w:rFonts w:ascii="宋体" w:hAnsi="宋体" w:cs="宋体" w:hint="eastAsia"/>
                <w:sz w:val="18"/>
                <w:szCs w:val="18"/>
              </w:rPr>
              <w:t>优（90-100）</w:t>
            </w:r>
          </w:p>
        </w:tc>
      </w:tr>
      <w:tr w:rsidR="006C404F" w14:paraId="21413E55" w14:textId="77777777">
        <w:trPr>
          <w:cantSplit/>
          <w:trHeight w:val="512"/>
          <w:jc w:val="center"/>
        </w:trPr>
        <w:tc>
          <w:tcPr>
            <w:tcW w:w="1321" w:type="pct"/>
            <w:vMerge/>
            <w:vAlign w:val="center"/>
          </w:tcPr>
          <w:p w14:paraId="216FC514" w14:textId="77777777" w:rsidR="006C404F" w:rsidRDefault="006C404F">
            <w:pPr>
              <w:jc w:val="center"/>
              <w:rPr>
                <w:rFonts w:ascii="宋体" w:hAnsi="宋体" w:cs="宋体"/>
                <w:sz w:val="18"/>
                <w:szCs w:val="18"/>
              </w:rPr>
            </w:pPr>
          </w:p>
        </w:tc>
        <w:tc>
          <w:tcPr>
            <w:tcW w:w="3024" w:type="pct"/>
            <w:vAlign w:val="center"/>
          </w:tcPr>
          <w:p w14:paraId="57E858CC" w14:textId="77777777" w:rsidR="006C404F" w:rsidRDefault="006533B1">
            <w:pPr>
              <w:widowControl/>
              <w:jc w:val="left"/>
              <w:rPr>
                <w:rFonts w:ascii="宋体" w:hAnsi="宋体" w:cs="宋体"/>
                <w:color w:val="000000"/>
                <w:kern w:val="0"/>
                <w:sz w:val="18"/>
                <w:szCs w:val="18"/>
                <w:lang w:bidi="ar"/>
              </w:rPr>
            </w:pPr>
            <w:r>
              <w:rPr>
                <w:rFonts w:ascii="宋体" w:hAnsi="宋体" w:cs="宋体" w:hint="eastAsia"/>
                <w:sz w:val="18"/>
                <w:szCs w:val="18"/>
              </w:rPr>
              <w:t>每次均能按时上课、偶尔出现迟到、早退现象</w:t>
            </w:r>
          </w:p>
        </w:tc>
        <w:tc>
          <w:tcPr>
            <w:tcW w:w="654" w:type="pct"/>
            <w:vAlign w:val="center"/>
          </w:tcPr>
          <w:p w14:paraId="07A35D5C"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良（80-89）</w:t>
            </w:r>
          </w:p>
        </w:tc>
      </w:tr>
      <w:tr w:rsidR="006C404F" w14:paraId="2C08F134" w14:textId="77777777">
        <w:trPr>
          <w:cantSplit/>
          <w:trHeight w:val="440"/>
          <w:jc w:val="center"/>
        </w:trPr>
        <w:tc>
          <w:tcPr>
            <w:tcW w:w="1321" w:type="pct"/>
            <w:vMerge/>
            <w:vAlign w:val="center"/>
          </w:tcPr>
          <w:p w14:paraId="5F010749" w14:textId="77777777" w:rsidR="006C404F" w:rsidRDefault="006C404F">
            <w:pPr>
              <w:jc w:val="center"/>
              <w:rPr>
                <w:rFonts w:ascii="宋体" w:hAnsi="宋体" w:cs="宋体"/>
                <w:sz w:val="18"/>
                <w:szCs w:val="18"/>
              </w:rPr>
            </w:pPr>
          </w:p>
        </w:tc>
        <w:tc>
          <w:tcPr>
            <w:tcW w:w="3024" w:type="pct"/>
            <w:vAlign w:val="center"/>
          </w:tcPr>
          <w:p w14:paraId="45817581" w14:textId="77777777" w:rsidR="006C404F" w:rsidRDefault="006533B1">
            <w:pPr>
              <w:widowControl/>
              <w:jc w:val="left"/>
              <w:rPr>
                <w:rFonts w:ascii="宋体" w:hAnsi="宋体" w:cs="宋体"/>
                <w:color w:val="000000"/>
                <w:kern w:val="0"/>
                <w:sz w:val="18"/>
                <w:szCs w:val="18"/>
                <w:lang w:bidi="ar"/>
              </w:rPr>
            </w:pPr>
            <w:r>
              <w:rPr>
                <w:rFonts w:ascii="宋体" w:hAnsi="宋体" w:cs="宋体" w:hint="eastAsia"/>
                <w:sz w:val="18"/>
                <w:szCs w:val="18"/>
              </w:rPr>
              <w:t>每次均能按时上课、经常出现迟到、早退现象</w:t>
            </w:r>
          </w:p>
        </w:tc>
        <w:tc>
          <w:tcPr>
            <w:tcW w:w="654" w:type="pct"/>
            <w:vAlign w:val="center"/>
          </w:tcPr>
          <w:p w14:paraId="1285A49E"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中（70-79）</w:t>
            </w:r>
          </w:p>
        </w:tc>
      </w:tr>
      <w:tr w:rsidR="006C404F" w14:paraId="75612090" w14:textId="77777777">
        <w:trPr>
          <w:cantSplit/>
          <w:trHeight w:val="473"/>
          <w:jc w:val="center"/>
        </w:trPr>
        <w:tc>
          <w:tcPr>
            <w:tcW w:w="1321" w:type="pct"/>
            <w:vMerge/>
            <w:vAlign w:val="center"/>
          </w:tcPr>
          <w:p w14:paraId="6E1A2D62" w14:textId="77777777" w:rsidR="006C404F" w:rsidRDefault="006C404F">
            <w:pPr>
              <w:jc w:val="center"/>
              <w:rPr>
                <w:rFonts w:ascii="宋体" w:hAnsi="宋体" w:cs="宋体"/>
                <w:sz w:val="18"/>
                <w:szCs w:val="18"/>
              </w:rPr>
            </w:pPr>
          </w:p>
        </w:tc>
        <w:tc>
          <w:tcPr>
            <w:tcW w:w="3024" w:type="pct"/>
            <w:vAlign w:val="center"/>
          </w:tcPr>
          <w:p w14:paraId="7D4BEC1A" w14:textId="77777777" w:rsidR="006C404F" w:rsidRDefault="006533B1">
            <w:pPr>
              <w:widowControl/>
              <w:jc w:val="left"/>
              <w:rPr>
                <w:rFonts w:ascii="宋体" w:hAnsi="宋体" w:cs="宋体"/>
                <w:color w:val="000000"/>
                <w:kern w:val="0"/>
                <w:sz w:val="18"/>
                <w:szCs w:val="18"/>
                <w:lang w:bidi="ar"/>
              </w:rPr>
            </w:pPr>
            <w:r>
              <w:rPr>
                <w:rFonts w:ascii="宋体" w:hAnsi="宋体" w:cs="宋体" w:hint="eastAsia"/>
                <w:sz w:val="18"/>
                <w:szCs w:val="18"/>
              </w:rPr>
              <w:t>偶尔不能按时上课、偶尔出现迟到、早退现象</w:t>
            </w:r>
          </w:p>
        </w:tc>
        <w:tc>
          <w:tcPr>
            <w:tcW w:w="654" w:type="pct"/>
            <w:vAlign w:val="center"/>
          </w:tcPr>
          <w:p w14:paraId="64ADAA0A"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及格（60-69）</w:t>
            </w:r>
          </w:p>
        </w:tc>
      </w:tr>
      <w:tr w:rsidR="006C404F" w14:paraId="298F745C" w14:textId="77777777">
        <w:trPr>
          <w:cantSplit/>
          <w:trHeight w:val="513"/>
          <w:jc w:val="center"/>
        </w:trPr>
        <w:tc>
          <w:tcPr>
            <w:tcW w:w="1321" w:type="pct"/>
            <w:vMerge/>
            <w:vAlign w:val="center"/>
          </w:tcPr>
          <w:p w14:paraId="2A2B39D6" w14:textId="77777777" w:rsidR="006C404F" w:rsidRDefault="006C404F">
            <w:pPr>
              <w:jc w:val="center"/>
              <w:rPr>
                <w:rFonts w:ascii="宋体" w:hAnsi="宋体" w:cs="宋体"/>
                <w:sz w:val="18"/>
                <w:szCs w:val="18"/>
              </w:rPr>
            </w:pPr>
          </w:p>
        </w:tc>
        <w:tc>
          <w:tcPr>
            <w:tcW w:w="3024" w:type="pct"/>
            <w:vAlign w:val="center"/>
          </w:tcPr>
          <w:p w14:paraId="57569497" w14:textId="77777777" w:rsidR="006C404F" w:rsidRDefault="006533B1">
            <w:pPr>
              <w:widowControl/>
              <w:jc w:val="left"/>
              <w:rPr>
                <w:rFonts w:ascii="宋体" w:hAnsi="宋体" w:cs="宋体"/>
                <w:color w:val="000000"/>
                <w:kern w:val="0"/>
                <w:sz w:val="18"/>
                <w:szCs w:val="18"/>
                <w:lang w:bidi="ar"/>
              </w:rPr>
            </w:pPr>
            <w:r>
              <w:rPr>
                <w:rFonts w:ascii="宋体" w:hAnsi="宋体" w:cs="宋体" w:hint="eastAsia"/>
                <w:sz w:val="18"/>
                <w:szCs w:val="18"/>
              </w:rPr>
              <w:t>经常不能按时上课、经常出现迟到、早退现象</w:t>
            </w:r>
          </w:p>
        </w:tc>
        <w:tc>
          <w:tcPr>
            <w:tcW w:w="654" w:type="pct"/>
            <w:vAlign w:val="center"/>
          </w:tcPr>
          <w:p w14:paraId="2F8F5A7F" w14:textId="77777777" w:rsidR="006C404F" w:rsidRDefault="006533B1">
            <w:pPr>
              <w:widowControl/>
              <w:jc w:val="center"/>
              <w:rPr>
                <w:rFonts w:ascii="宋体" w:hAnsi="宋体" w:cs="宋体"/>
                <w:sz w:val="18"/>
                <w:szCs w:val="18"/>
              </w:rPr>
            </w:pPr>
            <w:r>
              <w:rPr>
                <w:rFonts w:ascii="宋体" w:hAnsi="宋体" w:cs="宋体" w:hint="eastAsia"/>
                <w:sz w:val="18"/>
                <w:szCs w:val="18"/>
              </w:rPr>
              <w:t>不及格（0-59）</w:t>
            </w:r>
          </w:p>
        </w:tc>
      </w:tr>
      <w:tr w:rsidR="006C404F" w14:paraId="52358E07" w14:textId="77777777" w:rsidTr="00080E2D">
        <w:trPr>
          <w:cantSplit/>
          <w:trHeight w:val="416"/>
          <w:jc w:val="center"/>
        </w:trPr>
        <w:tc>
          <w:tcPr>
            <w:tcW w:w="1321" w:type="pct"/>
            <w:vMerge w:val="restart"/>
            <w:vAlign w:val="center"/>
          </w:tcPr>
          <w:p w14:paraId="1F2A2B45" w14:textId="77777777" w:rsidR="00900545" w:rsidRPr="004273EC" w:rsidRDefault="006533B1" w:rsidP="00900545">
            <w:pPr>
              <w:widowControl/>
              <w:jc w:val="left"/>
              <w:rPr>
                <w:rFonts w:ascii="宋体" w:hAnsi="宋体" w:cs="宋体"/>
                <w:kern w:val="0"/>
                <w:sz w:val="18"/>
                <w:szCs w:val="18"/>
                <w:lang w:bidi="ar"/>
              </w:rPr>
            </w:pPr>
            <w:r>
              <w:rPr>
                <w:rFonts w:ascii="宋体" w:hAnsi="宋体" w:hint="eastAsia"/>
                <w:sz w:val="18"/>
                <w:szCs w:val="18"/>
              </w:rPr>
              <w:t>L03</w:t>
            </w:r>
            <w:r w:rsidR="00900545" w:rsidRPr="004273EC">
              <w:rPr>
                <w:rFonts w:ascii="宋体" w:hAnsi="宋体" w:cs="宋体" w:hint="eastAsia"/>
                <w:kern w:val="0"/>
                <w:sz w:val="18"/>
                <w:szCs w:val="18"/>
                <w:lang w:bidi="ar"/>
              </w:rPr>
              <w:t>危机公关方案：通过危机管理案例研究，评估学生在品牌危机应对方面的策略制定和执行能力。</w:t>
            </w:r>
          </w:p>
          <w:p w14:paraId="2FCAC26B" w14:textId="77777777" w:rsidR="00900545" w:rsidRPr="004273EC" w:rsidRDefault="00900545" w:rsidP="00900545">
            <w:pPr>
              <w:widowControl/>
              <w:jc w:val="left"/>
              <w:rPr>
                <w:rFonts w:ascii="宋体" w:hAnsi="宋体" w:cs="宋体"/>
                <w:kern w:val="0"/>
                <w:sz w:val="18"/>
                <w:szCs w:val="18"/>
                <w:lang w:bidi="ar"/>
              </w:rPr>
            </w:pPr>
            <w:r w:rsidRPr="004273EC">
              <w:rPr>
                <w:rFonts w:ascii="宋体" w:hAnsi="宋体" w:cs="宋体" w:hint="eastAsia"/>
                <w:kern w:val="0"/>
                <w:sz w:val="18"/>
                <w:szCs w:val="18"/>
                <w:lang w:bidi="ar"/>
              </w:rPr>
              <w:lastRenderedPageBreak/>
              <w:t>品牌升级提案：通过实际品牌升级项目，检测学生在品牌重塑中的高级管理技能。</w:t>
            </w:r>
          </w:p>
          <w:p w14:paraId="7F6FA610" w14:textId="1091603C" w:rsidR="006C404F" w:rsidRPr="00E23303" w:rsidRDefault="00900545" w:rsidP="00900545">
            <w:pPr>
              <w:rPr>
                <w:rFonts w:ascii="宋体" w:hAnsi="宋体" w:cs="宋体"/>
                <w:sz w:val="18"/>
                <w:szCs w:val="18"/>
              </w:rPr>
            </w:pPr>
            <w:r w:rsidRPr="004273EC">
              <w:rPr>
                <w:rFonts w:ascii="宋体" w:hAnsi="宋体" w:cs="宋体" w:hint="eastAsia"/>
                <w:kern w:val="0"/>
                <w:sz w:val="18"/>
                <w:szCs w:val="18"/>
                <w:lang w:bidi="ar"/>
              </w:rPr>
              <w:t>团队合作：通过团队项目和评估，评价学生在复杂情境下的团队协作和领导能力。</w:t>
            </w:r>
          </w:p>
        </w:tc>
        <w:tc>
          <w:tcPr>
            <w:tcW w:w="3024" w:type="pct"/>
            <w:vAlign w:val="center"/>
          </w:tcPr>
          <w:p w14:paraId="7942C04D" w14:textId="77777777" w:rsidR="006C404F" w:rsidRDefault="006533B1">
            <w:pPr>
              <w:widowControl/>
              <w:jc w:val="left"/>
              <w:rPr>
                <w:rFonts w:ascii="宋体" w:hAnsi="宋体" w:cs="宋体"/>
                <w:sz w:val="18"/>
                <w:szCs w:val="18"/>
              </w:rPr>
            </w:pPr>
            <w:r>
              <w:rPr>
                <w:rFonts w:ascii="宋体" w:hAnsi="宋体" w:cs="宋体" w:hint="eastAsia"/>
                <w:sz w:val="18"/>
                <w:szCs w:val="18"/>
              </w:rPr>
              <w:lastRenderedPageBreak/>
              <w:t>每次均能按时上课、不迟到、不早退</w:t>
            </w:r>
          </w:p>
        </w:tc>
        <w:tc>
          <w:tcPr>
            <w:tcW w:w="654" w:type="pct"/>
            <w:vAlign w:val="center"/>
          </w:tcPr>
          <w:p w14:paraId="10D839FE" w14:textId="77777777" w:rsidR="006C404F" w:rsidRDefault="006533B1">
            <w:pPr>
              <w:widowControl/>
              <w:jc w:val="center"/>
              <w:rPr>
                <w:rFonts w:ascii="宋体" w:hAnsi="宋体" w:cs="宋体"/>
                <w:sz w:val="18"/>
                <w:szCs w:val="18"/>
              </w:rPr>
            </w:pPr>
            <w:r>
              <w:rPr>
                <w:rFonts w:ascii="宋体" w:hAnsi="宋体" w:cs="宋体" w:hint="eastAsia"/>
                <w:sz w:val="18"/>
                <w:szCs w:val="18"/>
              </w:rPr>
              <w:t>优（90-100）</w:t>
            </w:r>
          </w:p>
        </w:tc>
      </w:tr>
      <w:tr w:rsidR="006C404F" w14:paraId="1402F01E" w14:textId="77777777" w:rsidTr="00080E2D">
        <w:trPr>
          <w:cantSplit/>
          <w:trHeight w:val="280"/>
          <w:jc w:val="center"/>
        </w:trPr>
        <w:tc>
          <w:tcPr>
            <w:tcW w:w="1321" w:type="pct"/>
            <w:vMerge/>
            <w:vAlign w:val="center"/>
          </w:tcPr>
          <w:p w14:paraId="6B968AB1" w14:textId="77777777" w:rsidR="006C404F" w:rsidRDefault="006C404F">
            <w:pPr>
              <w:jc w:val="center"/>
              <w:rPr>
                <w:rFonts w:ascii="宋体" w:hAnsi="宋体" w:cs="宋体"/>
                <w:sz w:val="18"/>
                <w:szCs w:val="18"/>
              </w:rPr>
            </w:pPr>
          </w:p>
        </w:tc>
        <w:tc>
          <w:tcPr>
            <w:tcW w:w="3024" w:type="pct"/>
            <w:vAlign w:val="center"/>
          </w:tcPr>
          <w:p w14:paraId="09539493" w14:textId="77777777" w:rsidR="006C404F" w:rsidRDefault="006533B1">
            <w:pPr>
              <w:widowControl/>
              <w:jc w:val="left"/>
              <w:rPr>
                <w:rFonts w:ascii="宋体" w:hAnsi="宋体" w:cs="宋体"/>
                <w:sz w:val="18"/>
                <w:szCs w:val="18"/>
              </w:rPr>
            </w:pPr>
            <w:r>
              <w:rPr>
                <w:rFonts w:ascii="宋体" w:hAnsi="宋体" w:cs="宋体" w:hint="eastAsia"/>
                <w:sz w:val="18"/>
                <w:szCs w:val="18"/>
              </w:rPr>
              <w:t>每次均能按时上课、偶尔出现迟到、早退现象</w:t>
            </w:r>
          </w:p>
        </w:tc>
        <w:tc>
          <w:tcPr>
            <w:tcW w:w="654" w:type="pct"/>
            <w:vAlign w:val="center"/>
          </w:tcPr>
          <w:p w14:paraId="66779102"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良（80-89）</w:t>
            </w:r>
          </w:p>
        </w:tc>
      </w:tr>
      <w:tr w:rsidR="006C404F" w14:paraId="49C2E6BD" w14:textId="77777777" w:rsidTr="00080E2D">
        <w:trPr>
          <w:cantSplit/>
          <w:trHeight w:val="384"/>
          <w:jc w:val="center"/>
        </w:trPr>
        <w:tc>
          <w:tcPr>
            <w:tcW w:w="1321" w:type="pct"/>
            <w:vMerge/>
            <w:vAlign w:val="center"/>
          </w:tcPr>
          <w:p w14:paraId="4FC26213" w14:textId="77777777" w:rsidR="006C404F" w:rsidRDefault="006C404F">
            <w:pPr>
              <w:jc w:val="center"/>
              <w:rPr>
                <w:rFonts w:ascii="宋体" w:hAnsi="宋体" w:cs="宋体"/>
                <w:sz w:val="18"/>
                <w:szCs w:val="18"/>
              </w:rPr>
            </w:pPr>
          </w:p>
        </w:tc>
        <w:tc>
          <w:tcPr>
            <w:tcW w:w="3024" w:type="pct"/>
            <w:vAlign w:val="center"/>
          </w:tcPr>
          <w:p w14:paraId="6F394F10" w14:textId="77777777" w:rsidR="006C404F" w:rsidRDefault="006533B1">
            <w:pPr>
              <w:widowControl/>
              <w:jc w:val="left"/>
              <w:rPr>
                <w:rFonts w:ascii="宋体" w:hAnsi="宋体" w:cs="宋体"/>
                <w:sz w:val="18"/>
                <w:szCs w:val="18"/>
              </w:rPr>
            </w:pPr>
            <w:r>
              <w:rPr>
                <w:rFonts w:ascii="宋体" w:hAnsi="宋体" w:cs="宋体" w:hint="eastAsia"/>
                <w:sz w:val="18"/>
                <w:szCs w:val="18"/>
              </w:rPr>
              <w:t>每次均能按时上课、经常出现迟到、早退现象</w:t>
            </w:r>
          </w:p>
        </w:tc>
        <w:tc>
          <w:tcPr>
            <w:tcW w:w="654" w:type="pct"/>
            <w:vAlign w:val="center"/>
          </w:tcPr>
          <w:p w14:paraId="049B02B1"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中（70-79）</w:t>
            </w:r>
          </w:p>
        </w:tc>
      </w:tr>
      <w:tr w:rsidR="006C404F" w14:paraId="4BA0031B" w14:textId="77777777" w:rsidTr="00080E2D">
        <w:trPr>
          <w:cantSplit/>
          <w:trHeight w:val="262"/>
          <w:jc w:val="center"/>
        </w:trPr>
        <w:tc>
          <w:tcPr>
            <w:tcW w:w="1321" w:type="pct"/>
            <w:vMerge/>
            <w:vAlign w:val="center"/>
          </w:tcPr>
          <w:p w14:paraId="551AC177" w14:textId="77777777" w:rsidR="006C404F" w:rsidRDefault="006C404F">
            <w:pPr>
              <w:jc w:val="center"/>
              <w:rPr>
                <w:rFonts w:ascii="宋体" w:hAnsi="宋体" w:cs="宋体"/>
                <w:sz w:val="18"/>
                <w:szCs w:val="18"/>
              </w:rPr>
            </w:pPr>
          </w:p>
        </w:tc>
        <w:tc>
          <w:tcPr>
            <w:tcW w:w="3024" w:type="pct"/>
            <w:vAlign w:val="center"/>
          </w:tcPr>
          <w:p w14:paraId="7E7CE624" w14:textId="77777777" w:rsidR="006C404F" w:rsidRDefault="006533B1">
            <w:pPr>
              <w:widowControl/>
              <w:jc w:val="left"/>
              <w:rPr>
                <w:rFonts w:ascii="宋体" w:hAnsi="宋体" w:cs="宋体"/>
                <w:sz w:val="18"/>
                <w:szCs w:val="18"/>
              </w:rPr>
            </w:pPr>
            <w:r>
              <w:rPr>
                <w:rFonts w:ascii="宋体" w:hAnsi="宋体" w:cs="宋体" w:hint="eastAsia"/>
                <w:sz w:val="18"/>
                <w:szCs w:val="18"/>
              </w:rPr>
              <w:t>偶尔不能按时上课、偶尔出现迟到、早退现象</w:t>
            </w:r>
          </w:p>
        </w:tc>
        <w:tc>
          <w:tcPr>
            <w:tcW w:w="654" w:type="pct"/>
            <w:vAlign w:val="center"/>
          </w:tcPr>
          <w:p w14:paraId="1895F335"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及格（60-69）</w:t>
            </w:r>
          </w:p>
        </w:tc>
      </w:tr>
      <w:tr w:rsidR="006C404F" w14:paraId="26A27A7F" w14:textId="77777777" w:rsidTr="00080E2D">
        <w:trPr>
          <w:cantSplit/>
          <w:trHeight w:val="365"/>
          <w:jc w:val="center"/>
        </w:trPr>
        <w:tc>
          <w:tcPr>
            <w:tcW w:w="1321" w:type="pct"/>
            <w:vMerge/>
            <w:vAlign w:val="center"/>
          </w:tcPr>
          <w:p w14:paraId="54A40E41" w14:textId="77777777" w:rsidR="006C404F" w:rsidRDefault="006C404F">
            <w:pPr>
              <w:jc w:val="center"/>
              <w:rPr>
                <w:rFonts w:ascii="宋体" w:hAnsi="宋体" w:cs="宋体"/>
                <w:sz w:val="18"/>
                <w:szCs w:val="18"/>
              </w:rPr>
            </w:pPr>
          </w:p>
        </w:tc>
        <w:tc>
          <w:tcPr>
            <w:tcW w:w="3024" w:type="pct"/>
            <w:vAlign w:val="center"/>
          </w:tcPr>
          <w:p w14:paraId="34C3BF96" w14:textId="77777777" w:rsidR="006C404F" w:rsidRDefault="006533B1">
            <w:pPr>
              <w:widowControl/>
              <w:jc w:val="left"/>
              <w:rPr>
                <w:rFonts w:ascii="宋体" w:hAnsi="宋体" w:cs="宋体"/>
                <w:sz w:val="18"/>
                <w:szCs w:val="18"/>
              </w:rPr>
            </w:pPr>
            <w:r>
              <w:rPr>
                <w:rFonts w:ascii="宋体" w:hAnsi="宋体" w:cs="宋体" w:hint="eastAsia"/>
                <w:sz w:val="18"/>
                <w:szCs w:val="18"/>
              </w:rPr>
              <w:t>经常不能按时上课、经常出现迟到、早退现象</w:t>
            </w:r>
          </w:p>
        </w:tc>
        <w:tc>
          <w:tcPr>
            <w:tcW w:w="654" w:type="pct"/>
            <w:vAlign w:val="center"/>
          </w:tcPr>
          <w:p w14:paraId="5499AD84" w14:textId="77777777" w:rsidR="006C404F" w:rsidRDefault="006533B1">
            <w:pPr>
              <w:widowControl/>
              <w:jc w:val="center"/>
              <w:rPr>
                <w:rFonts w:ascii="宋体" w:hAnsi="宋体" w:cs="宋体"/>
                <w:sz w:val="18"/>
                <w:szCs w:val="18"/>
              </w:rPr>
            </w:pPr>
            <w:r>
              <w:rPr>
                <w:rFonts w:ascii="宋体" w:hAnsi="宋体" w:cs="宋体" w:hint="eastAsia"/>
                <w:sz w:val="18"/>
                <w:szCs w:val="18"/>
              </w:rPr>
              <w:t>不及格（0-59）</w:t>
            </w:r>
          </w:p>
        </w:tc>
      </w:tr>
    </w:tbl>
    <w:p w14:paraId="42420FEF" w14:textId="77777777" w:rsidR="006C404F" w:rsidRDefault="006C404F">
      <w:pPr>
        <w:widowControl/>
        <w:spacing w:line="360" w:lineRule="auto"/>
        <w:jc w:val="left"/>
        <w:rPr>
          <w:rFonts w:ascii="宋体" w:hAnsi="宋体" w:cs="宋体"/>
          <w:color w:val="000000"/>
          <w:kern w:val="0"/>
          <w:lang w:bidi="ar"/>
        </w:rPr>
      </w:pPr>
    </w:p>
    <w:p w14:paraId="7B6A2DB2" w14:textId="77777777" w:rsidR="006C404F" w:rsidRDefault="006533B1">
      <w:pPr>
        <w:widowControl/>
        <w:spacing w:line="360" w:lineRule="auto"/>
        <w:ind w:firstLineChars="200" w:firstLine="420"/>
        <w:jc w:val="left"/>
        <w:rPr>
          <w:rFonts w:ascii="宋体" w:hAnsi="宋体" w:cs="宋体"/>
        </w:rPr>
      </w:pPr>
      <w:r>
        <w:rPr>
          <w:rFonts w:ascii="宋体" w:hAnsi="宋体" w:cs="宋体" w:hint="eastAsia"/>
          <w:color w:val="000000"/>
          <w:kern w:val="0"/>
          <w:lang w:bidi="ar"/>
        </w:rPr>
        <w:t>2.平时表现</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8"/>
        <w:gridCol w:w="4948"/>
        <w:gridCol w:w="1206"/>
      </w:tblGrid>
      <w:tr w:rsidR="006C404F" w14:paraId="5355AB50" w14:textId="77777777" w:rsidTr="00900545">
        <w:trPr>
          <w:cantSplit/>
          <w:trHeight w:val="450"/>
          <w:jc w:val="center"/>
        </w:trPr>
        <w:tc>
          <w:tcPr>
            <w:tcW w:w="1325" w:type="pct"/>
            <w:vAlign w:val="center"/>
          </w:tcPr>
          <w:p w14:paraId="3367F8C1" w14:textId="77777777" w:rsidR="006C404F" w:rsidRDefault="006533B1">
            <w:pPr>
              <w:widowControl/>
              <w:jc w:val="center"/>
              <w:rPr>
                <w:rFonts w:ascii="宋体" w:hAnsi="宋体" w:cs="宋体"/>
                <w:b/>
                <w:bCs/>
                <w:sz w:val="18"/>
                <w:szCs w:val="18"/>
              </w:rPr>
            </w:pPr>
            <w:r>
              <w:rPr>
                <w:rFonts w:ascii="宋体" w:hAnsi="宋体" w:cs="宋体" w:hint="eastAsia"/>
                <w:b/>
                <w:bCs/>
                <w:color w:val="000000"/>
                <w:kern w:val="0"/>
                <w:sz w:val="18"/>
                <w:szCs w:val="18"/>
                <w:lang w:bidi="ar"/>
              </w:rPr>
              <w:t>课程目标</w:t>
            </w:r>
          </w:p>
        </w:tc>
        <w:tc>
          <w:tcPr>
            <w:tcW w:w="3675" w:type="pct"/>
            <w:gridSpan w:val="2"/>
            <w:vAlign w:val="center"/>
          </w:tcPr>
          <w:p w14:paraId="36BEDDF4" w14:textId="77777777" w:rsidR="006C404F" w:rsidRDefault="006533B1">
            <w:pPr>
              <w:widowControl/>
              <w:jc w:val="center"/>
              <w:rPr>
                <w:rFonts w:ascii="宋体" w:hAnsi="宋体" w:cs="宋体"/>
                <w:b/>
                <w:bCs/>
                <w:sz w:val="18"/>
                <w:szCs w:val="18"/>
              </w:rPr>
            </w:pPr>
            <w:r>
              <w:rPr>
                <w:rFonts w:ascii="宋体" w:hAnsi="宋体" w:cs="宋体" w:hint="eastAsia"/>
                <w:b/>
                <w:bCs/>
                <w:color w:val="000000"/>
                <w:kern w:val="0"/>
                <w:sz w:val="18"/>
                <w:szCs w:val="18"/>
                <w:lang w:bidi="ar"/>
              </w:rPr>
              <w:t>评分标准</w:t>
            </w:r>
          </w:p>
        </w:tc>
      </w:tr>
      <w:tr w:rsidR="00900545" w14:paraId="06E69FE6" w14:textId="77777777" w:rsidTr="00900545">
        <w:trPr>
          <w:cantSplit/>
          <w:trHeight w:val="291"/>
          <w:jc w:val="center"/>
        </w:trPr>
        <w:tc>
          <w:tcPr>
            <w:tcW w:w="1325" w:type="pct"/>
            <w:vMerge w:val="restart"/>
            <w:vAlign w:val="center"/>
          </w:tcPr>
          <w:p w14:paraId="572AFBC0" w14:textId="77777777" w:rsidR="00900545" w:rsidRPr="0011559F" w:rsidRDefault="00900545" w:rsidP="00900545">
            <w:pPr>
              <w:widowControl/>
              <w:jc w:val="left"/>
              <w:rPr>
                <w:rFonts w:ascii="宋体" w:hAnsi="宋体" w:cs="宋体"/>
                <w:kern w:val="0"/>
                <w:sz w:val="18"/>
                <w:szCs w:val="18"/>
                <w:lang w:bidi="ar"/>
              </w:rPr>
            </w:pPr>
            <w:r>
              <w:rPr>
                <w:rFonts w:ascii="宋体" w:hAnsi="宋体" w:cs="宋体" w:hint="eastAsia"/>
                <w:sz w:val="18"/>
                <w:szCs w:val="18"/>
              </w:rPr>
              <w:t>L01：</w:t>
            </w:r>
            <w:r w:rsidRPr="0011559F">
              <w:rPr>
                <w:rFonts w:ascii="宋体" w:hAnsi="宋体" w:cs="宋体" w:hint="eastAsia"/>
                <w:kern w:val="0"/>
                <w:sz w:val="18"/>
                <w:szCs w:val="18"/>
                <w:lang w:bidi="ar"/>
              </w:rPr>
              <w:t>学习品牌理论：通过考试和论文，评估学生对品牌基本理论的掌握程度。</w:t>
            </w:r>
          </w:p>
          <w:p w14:paraId="2708C90C" w14:textId="77777777" w:rsidR="00900545" w:rsidRPr="0011559F" w:rsidRDefault="00900545" w:rsidP="00900545">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案例分析能力：通过小组项目演练，检测学生对品牌案例的分析和解决问题的能力。</w:t>
            </w:r>
          </w:p>
          <w:p w14:paraId="1899F574" w14:textId="1715921A" w:rsidR="00900545" w:rsidRDefault="00900545" w:rsidP="00900545">
            <w:pPr>
              <w:widowControl/>
              <w:jc w:val="left"/>
              <w:rPr>
                <w:rFonts w:ascii="宋体" w:hAnsi="宋体" w:cs="宋体"/>
                <w:sz w:val="18"/>
                <w:szCs w:val="18"/>
              </w:rPr>
            </w:pPr>
            <w:r w:rsidRPr="0011559F">
              <w:rPr>
                <w:rFonts w:ascii="宋体" w:hAnsi="宋体" w:cs="宋体" w:hint="eastAsia"/>
                <w:kern w:val="0"/>
                <w:sz w:val="18"/>
                <w:szCs w:val="18"/>
                <w:lang w:bidi="ar"/>
              </w:rPr>
              <w:t>市场调研实践：通过实地调研报告，评价学生对市场环境的了解和调查手段的应用。</w:t>
            </w:r>
          </w:p>
        </w:tc>
        <w:tc>
          <w:tcPr>
            <w:tcW w:w="2955" w:type="pct"/>
          </w:tcPr>
          <w:p w14:paraId="656A315D" w14:textId="61749941" w:rsidR="00900545" w:rsidRDefault="006104D3" w:rsidP="00900545">
            <w:pPr>
              <w:widowControl/>
              <w:jc w:val="left"/>
              <w:rPr>
                <w:rFonts w:ascii="宋体" w:hAnsi="宋体" w:cs="宋体"/>
                <w:sz w:val="18"/>
                <w:szCs w:val="18"/>
              </w:rPr>
            </w:pPr>
            <w:r w:rsidRPr="006104D3">
              <w:rPr>
                <w:rFonts w:ascii="宋体" w:hAnsi="宋体" w:cs="宋体" w:hint="eastAsia"/>
                <w:kern w:val="0"/>
                <w:sz w:val="18"/>
                <w:szCs w:val="18"/>
                <w:lang w:bidi="ar"/>
              </w:rPr>
              <w:t>深刻理解品牌概念，能独立解释品牌的本质和作用。</w:t>
            </w:r>
          </w:p>
        </w:tc>
        <w:tc>
          <w:tcPr>
            <w:tcW w:w="720" w:type="pct"/>
          </w:tcPr>
          <w:p w14:paraId="35F4AEE7" w14:textId="77777777" w:rsidR="00900545" w:rsidRDefault="00900545" w:rsidP="00900545">
            <w:pPr>
              <w:widowControl/>
              <w:jc w:val="center"/>
              <w:rPr>
                <w:rFonts w:ascii="宋体" w:hAnsi="宋体" w:cs="宋体"/>
                <w:sz w:val="18"/>
                <w:szCs w:val="18"/>
              </w:rPr>
            </w:pPr>
            <w:r>
              <w:rPr>
                <w:rFonts w:ascii="宋体" w:hAnsi="宋体" w:cs="宋体" w:hint="eastAsia"/>
                <w:sz w:val="18"/>
                <w:szCs w:val="18"/>
              </w:rPr>
              <w:t>优（90-100）</w:t>
            </w:r>
          </w:p>
        </w:tc>
      </w:tr>
      <w:tr w:rsidR="00900545" w14:paraId="119594D2" w14:textId="77777777" w:rsidTr="00900545">
        <w:trPr>
          <w:cantSplit/>
          <w:trHeight w:val="239"/>
          <w:jc w:val="center"/>
        </w:trPr>
        <w:tc>
          <w:tcPr>
            <w:tcW w:w="1325" w:type="pct"/>
            <w:vMerge/>
            <w:vAlign w:val="center"/>
          </w:tcPr>
          <w:p w14:paraId="5890F513" w14:textId="77777777" w:rsidR="00900545" w:rsidRDefault="00900545" w:rsidP="00900545">
            <w:pPr>
              <w:jc w:val="center"/>
              <w:rPr>
                <w:rFonts w:ascii="宋体" w:hAnsi="宋体" w:cs="宋体"/>
                <w:sz w:val="18"/>
                <w:szCs w:val="18"/>
              </w:rPr>
            </w:pPr>
          </w:p>
        </w:tc>
        <w:tc>
          <w:tcPr>
            <w:tcW w:w="2955" w:type="pct"/>
          </w:tcPr>
          <w:p w14:paraId="4C16AE6C" w14:textId="1CFDC74A" w:rsidR="00900545" w:rsidRDefault="006104D3" w:rsidP="00900545">
            <w:pPr>
              <w:widowControl/>
              <w:jc w:val="left"/>
              <w:rPr>
                <w:rFonts w:ascii="宋体" w:hAnsi="宋体" w:cs="宋体"/>
                <w:sz w:val="18"/>
                <w:szCs w:val="18"/>
              </w:rPr>
            </w:pPr>
            <w:r w:rsidRPr="006104D3">
              <w:rPr>
                <w:rFonts w:ascii="宋体" w:hAnsi="宋体" w:cs="宋体" w:hint="eastAsia"/>
                <w:kern w:val="0"/>
                <w:sz w:val="18"/>
                <w:szCs w:val="18"/>
                <w:lang w:bidi="ar"/>
              </w:rPr>
              <w:t>理解品牌概念，能正确描述品牌的基本特征。</w:t>
            </w:r>
          </w:p>
        </w:tc>
        <w:tc>
          <w:tcPr>
            <w:tcW w:w="720" w:type="pct"/>
          </w:tcPr>
          <w:p w14:paraId="1D2E3AE1" w14:textId="77777777" w:rsidR="00900545" w:rsidRDefault="00900545" w:rsidP="00900545">
            <w:pPr>
              <w:widowControl/>
              <w:jc w:val="center"/>
              <w:rPr>
                <w:rFonts w:ascii="宋体" w:hAnsi="宋体" w:cs="宋体"/>
                <w:sz w:val="18"/>
                <w:szCs w:val="18"/>
              </w:rPr>
            </w:pPr>
            <w:r>
              <w:rPr>
                <w:rFonts w:ascii="宋体" w:hAnsi="宋体" w:cs="宋体" w:hint="eastAsia"/>
                <w:color w:val="000000"/>
                <w:kern w:val="0"/>
                <w:sz w:val="18"/>
                <w:szCs w:val="18"/>
                <w:lang w:bidi="ar"/>
              </w:rPr>
              <w:t>良（80-89）</w:t>
            </w:r>
          </w:p>
        </w:tc>
      </w:tr>
      <w:tr w:rsidR="00900545" w14:paraId="3309AAD6" w14:textId="77777777" w:rsidTr="00900545">
        <w:trPr>
          <w:cantSplit/>
          <w:trHeight w:val="215"/>
          <w:jc w:val="center"/>
        </w:trPr>
        <w:tc>
          <w:tcPr>
            <w:tcW w:w="1325" w:type="pct"/>
            <w:vMerge/>
            <w:vAlign w:val="center"/>
          </w:tcPr>
          <w:p w14:paraId="327AEFEA" w14:textId="77777777" w:rsidR="00900545" w:rsidRDefault="00900545" w:rsidP="00900545">
            <w:pPr>
              <w:jc w:val="center"/>
              <w:rPr>
                <w:rFonts w:ascii="宋体" w:hAnsi="宋体" w:cs="宋体"/>
                <w:sz w:val="18"/>
                <w:szCs w:val="18"/>
              </w:rPr>
            </w:pPr>
          </w:p>
        </w:tc>
        <w:tc>
          <w:tcPr>
            <w:tcW w:w="2955" w:type="pct"/>
          </w:tcPr>
          <w:p w14:paraId="3152C39E" w14:textId="47AABEF3" w:rsidR="00900545" w:rsidRDefault="006104D3" w:rsidP="00900545">
            <w:pPr>
              <w:widowControl/>
              <w:jc w:val="left"/>
              <w:rPr>
                <w:rFonts w:ascii="宋体" w:hAnsi="宋体" w:cs="宋体"/>
                <w:color w:val="000000"/>
                <w:kern w:val="0"/>
                <w:sz w:val="18"/>
                <w:szCs w:val="18"/>
                <w:lang w:bidi="ar"/>
              </w:rPr>
            </w:pPr>
            <w:r w:rsidRPr="006104D3">
              <w:rPr>
                <w:rFonts w:ascii="宋体" w:hAnsi="宋体" w:cs="宋体" w:hint="eastAsia"/>
                <w:kern w:val="0"/>
                <w:sz w:val="18"/>
                <w:szCs w:val="18"/>
                <w:lang w:bidi="ar"/>
              </w:rPr>
              <w:t>对品牌概念有基本了解，能简单说明品牌的作用。</w:t>
            </w:r>
          </w:p>
        </w:tc>
        <w:tc>
          <w:tcPr>
            <w:tcW w:w="720" w:type="pct"/>
          </w:tcPr>
          <w:p w14:paraId="4F27558C" w14:textId="77777777" w:rsidR="00900545" w:rsidRDefault="00900545" w:rsidP="00900545">
            <w:pPr>
              <w:widowControl/>
              <w:jc w:val="center"/>
              <w:rPr>
                <w:rFonts w:ascii="宋体" w:hAnsi="宋体" w:cs="宋体"/>
                <w:sz w:val="18"/>
                <w:szCs w:val="18"/>
              </w:rPr>
            </w:pPr>
            <w:r>
              <w:rPr>
                <w:rFonts w:ascii="宋体" w:hAnsi="宋体" w:cs="宋体" w:hint="eastAsia"/>
                <w:color w:val="000000"/>
                <w:kern w:val="0"/>
                <w:sz w:val="18"/>
                <w:szCs w:val="18"/>
                <w:lang w:bidi="ar"/>
              </w:rPr>
              <w:t>中（70-79）</w:t>
            </w:r>
          </w:p>
        </w:tc>
      </w:tr>
      <w:tr w:rsidR="00900545" w14:paraId="4A22AE54" w14:textId="77777777" w:rsidTr="00900545">
        <w:trPr>
          <w:cantSplit/>
          <w:trHeight w:val="319"/>
          <w:jc w:val="center"/>
        </w:trPr>
        <w:tc>
          <w:tcPr>
            <w:tcW w:w="1325" w:type="pct"/>
            <w:vMerge/>
            <w:vAlign w:val="center"/>
          </w:tcPr>
          <w:p w14:paraId="14EB9874" w14:textId="77777777" w:rsidR="00900545" w:rsidRDefault="00900545" w:rsidP="00900545">
            <w:pPr>
              <w:jc w:val="center"/>
              <w:rPr>
                <w:rFonts w:ascii="宋体" w:hAnsi="宋体" w:cs="宋体"/>
                <w:sz w:val="18"/>
                <w:szCs w:val="18"/>
              </w:rPr>
            </w:pPr>
          </w:p>
        </w:tc>
        <w:tc>
          <w:tcPr>
            <w:tcW w:w="2955" w:type="pct"/>
          </w:tcPr>
          <w:p w14:paraId="2D446346" w14:textId="496FA6E5" w:rsidR="00900545" w:rsidRDefault="006104D3" w:rsidP="00900545">
            <w:pPr>
              <w:widowControl/>
              <w:jc w:val="left"/>
              <w:rPr>
                <w:rFonts w:ascii="宋体" w:hAnsi="宋体" w:cs="宋体"/>
                <w:color w:val="000000"/>
                <w:kern w:val="0"/>
                <w:sz w:val="18"/>
                <w:szCs w:val="18"/>
                <w:lang w:bidi="ar"/>
              </w:rPr>
            </w:pPr>
            <w:r w:rsidRPr="006104D3">
              <w:rPr>
                <w:rFonts w:ascii="宋体" w:hAnsi="宋体" w:cs="宋体" w:hint="eastAsia"/>
                <w:kern w:val="0"/>
                <w:sz w:val="18"/>
                <w:szCs w:val="18"/>
                <w:lang w:bidi="ar"/>
              </w:rPr>
              <w:t>对品牌概念有模糊认识，需要进一步加强学习。</w:t>
            </w:r>
          </w:p>
        </w:tc>
        <w:tc>
          <w:tcPr>
            <w:tcW w:w="720" w:type="pct"/>
          </w:tcPr>
          <w:p w14:paraId="33A132B2" w14:textId="77777777" w:rsidR="00900545" w:rsidRDefault="00900545" w:rsidP="00900545">
            <w:pPr>
              <w:widowControl/>
              <w:jc w:val="center"/>
              <w:rPr>
                <w:rFonts w:ascii="宋体" w:hAnsi="宋体" w:cs="宋体"/>
                <w:sz w:val="18"/>
                <w:szCs w:val="18"/>
              </w:rPr>
            </w:pPr>
            <w:r>
              <w:rPr>
                <w:rFonts w:ascii="宋体" w:hAnsi="宋体" w:cs="宋体" w:hint="eastAsia"/>
                <w:color w:val="000000"/>
                <w:kern w:val="0"/>
                <w:sz w:val="18"/>
                <w:szCs w:val="18"/>
                <w:lang w:bidi="ar"/>
              </w:rPr>
              <w:t>及格（60-69）</w:t>
            </w:r>
          </w:p>
        </w:tc>
      </w:tr>
      <w:tr w:rsidR="00900545" w14:paraId="4411E950" w14:textId="77777777" w:rsidTr="00900545">
        <w:trPr>
          <w:cantSplit/>
          <w:trHeight w:val="792"/>
          <w:jc w:val="center"/>
        </w:trPr>
        <w:tc>
          <w:tcPr>
            <w:tcW w:w="1325" w:type="pct"/>
            <w:vMerge/>
            <w:vAlign w:val="center"/>
          </w:tcPr>
          <w:p w14:paraId="2F86BA49" w14:textId="77777777" w:rsidR="00900545" w:rsidRDefault="00900545" w:rsidP="00900545">
            <w:pPr>
              <w:jc w:val="center"/>
              <w:rPr>
                <w:rFonts w:ascii="宋体" w:hAnsi="宋体" w:cs="宋体"/>
                <w:sz w:val="18"/>
                <w:szCs w:val="18"/>
              </w:rPr>
            </w:pPr>
          </w:p>
        </w:tc>
        <w:tc>
          <w:tcPr>
            <w:tcW w:w="2955" w:type="pct"/>
          </w:tcPr>
          <w:p w14:paraId="5EA56054" w14:textId="038881B2" w:rsidR="00900545" w:rsidRDefault="006104D3" w:rsidP="00900545">
            <w:pPr>
              <w:widowControl/>
              <w:jc w:val="left"/>
              <w:rPr>
                <w:rFonts w:ascii="宋体" w:hAnsi="宋体" w:cs="宋体"/>
                <w:color w:val="000000"/>
                <w:kern w:val="0"/>
                <w:sz w:val="18"/>
                <w:szCs w:val="18"/>
                <w:lang w:bidi="ar"/>
              </w:rPr>
            </w:pPr>
            <w:r w:rsidRPr="006104D3">
              <w:rPr>
                <w:rFonts w:ascii="宋体" w:hAnsi="宋体" w:cs="宋体" w:hint="eastAsia"/>
                <w:kern w:val="0"/>
                <w:sz w:val="18"/>
                <w:szCs w:val="18"/>
                <w:lang w:bidi="ar"/>
              </w:rPr>
              <w:t>未能理解或描述品牌概念。</w:t>
            </w:r>
          </w:p>
        </w:tc>
        <w:tc>
          <w:tcPr>
            <w:tcW w:w="720" w:type="pct"/>
          </w:tcPr>
          <w:p w14:paraId="096D603E" w14:textId="77777777" w:rsidR="00900545" w:rsidRDefault="00900545" w:rsidP="00900545">
            <w:pPr>
              <w:widowControl/>
              <w:jc w:val="center"/>
              <w:rPr>
                <w:rFonts w:ascii="宋体" w:hAnsi="宋体" w:cs="宋体"/>
                <w:sz w:val="18"/>
                <w:szCs w:val="18"/>
              </w:rPr>
            </w:pPr>
            <w:r>
              <w:rPr>
                <w:rFonts w:ascii="宋体" w:hAnsi="宋体" w:cs="宋体" w:hint="eastAsia"/>
                <w:sz w:val="18"/>
                <w:szCs w:val="18"/>
              </w:rPr>
              <w:t>不及格（0-59）</w:t>
            </w:r>
          </w:p>
        </w:tc>
      </w:tr>
      <w:tr w:rsidR="00900545" w14:paraId="193FF1E1" w14:textId="77777777" w:rsidTr="00900545">
        <w:trPr>
          <w:cantSplit/>
          <w:trHeight w:val="365"/>
          <w:jc w:val="center"/>
        </w:trPr>
        <w:tc>
          <w:tcPr>
            <w:tcW w:w="1325" w:type="pct"/>
            <w:vMerge w:val="restart"/>
            <w:vAlign w:val="center"/>
          </w:tcPr>
          <w:p w14:paraId="3192A086" w14:textId="77777777" w:rsidR="00900545" w:rsidRPr="0011559F" w:rsidRDefault="00900545" w:rsidP="00900545">
            <w:pPr>
              <w:widowControl/>
              <w:jc w:val="left"/>
              <w:rPr>
                <w:rFonts w:ascii="宋体" w:hAnsi="宋体" w:cs="宋体"/>
                <w:kern w:val="0"/>
                <w:sz w:val="18"/>
                <w:szCs w:val="18"/>
                <w:lang w:bidi="ar"/>
              </w:rPr>
            </w:pPr>
            <w:r>
              <w:rPr>
                <w:rFonts w:ascii="宋体" w:hAnsi="宋体" w:cs="宋体" w:hint="eastAsia"/>
                <w:sz w:val="18"/>
                <w:szCs w:val="18"/>
              </w:rPr>
              <w:t>L02：</w:t>
            </w:r>
            <w:r w:rsidRPr="0011559F">
              <w:rPr>
                <w:rFonts w:ascii="宋体" w:hAnsi="宋体" w:cs="宋体" w:hint="eastAsia"/>
                <w:kern w:val="0"/>
                <w:sz w:val="18"/>
                <w:szCs w:val="18"/>
                <w:lang w:bidi="ar"/>
              </w:rPr>
              <w:t>品牌战略设计：通过品牌策略项目，衡量学生对品牌战略制定的能力。</w:t>
            </w:r>
          </w:p>
          <w:p w14:paraId="61250D8B" w14:textId="77777777" w:rsidR="00900545" w:rsidRPr="0011559F" w:rsidRDefault="00900545" w:rsidP="00900545">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传播计划执行：通过模拟传播活动，评估学生在实际执行中的组织和管理能力。</w:t>
            </w:r>
          </w:p>
          <w:p w14:paraId="264A505E" w14:textId="658577AB" w:rsidR="00900545" w:rsidRDefault="00900545" w:rsidP="00900545">
            <w:pPr>
              <w:jc w:val="center"/>
              <w:rPr>
                <w:rFonts w:ascii="宋体" w:hAnsi="宋体" w:cs="宋体"/>
                <w:sz w:val="18"/>
                <w:szCs w:val="18"/>
              </w:rPr>
            </w:pPr>
            <w:r w:rsidRPr="0011559F">
              <w:rPr>
                <w:rFonts w:ascii="宋体" w:hAnsi="宋体" w:cs="宋体" w:hint="eastAsia"/>
                <w:kern w:val="0"/>
                <w:sz w:val="18"/>
                <w:szCs w:val="18"/>
                <w:lang w:bidi="ar"/>
              </w:rPr>
              <w:t>创意提案：通过创意项目，检测学生在品牌推广中的创意和创新思维。</w:t>
            </w:r>
          </w:p>
        </w:tc>
        <w:tc>
          <w:tcPr>
            <w:tcW w:w="2955" w:type="pct"/>
          </w:tcPr>
          <w:p w14:paraId="0BF9E039" w14:textId="2264CCBF" w:rsidR="00900545" w:rsidRDefault="006104D3" w:rsidP="00900545">
            <w:pPr>
              <w:widowControl/>
              <w:rPr>
                <w:rFonts w:ascii="宋体" w:hAnsi="宋体" w:cs="宋体"/>
                <w:sz w:val="18"/>
                <w:szCs w:val="18"/>
              </w:rPr>
            </w:pPr>
            <w:r w:rsidRPr="006104D3">
              <w:rPr>
                <w:rFonts w:ascii="宋体" w:hAnsi="宋体" w:cs="宋体" w:hint="eastAsia"/>
                <w:sz w:val="18"/>
                <w:szCs w:val="18"/>
              </w:rPr>
              <w:t>独立制定全面有效的品牌定位战略，理论支持充分。具备独立设计品牌传播战略的能力，理论支持充分。</w:t>
            </w:r>
          </w:p>
        </w:tc>
        <w:tc>
          <w:tcPr>
            <w:tcW w:w="720" w:type="pct"/>
          </w:tcPr>
          <w:p w14:paraId="0C1B956B" w14:textId="77777777" w:rsidR="00900545" w:rsidRDefault="00900545" w:rsidP="00900545">
            <w:pPr>
              <w:widowControl/>
              <w:jc w:val="center"/>
              <w:rPr>
                <w:rFonts w:ascii="宋体" w:hAnsi="宋体" w:cs="宋体"/>
                <w:sz w:val="18"/>
                <w:szCs w:val="18"/>
              </w:rPr>
            </w:pPr>
            <w:r>
              <w:rPr>
                <w:rFonts w:ascii="宋体" w:hAnsi="宋体" w:cs="宋体" w:hint="eastAsia"/>
                <w:sz w:val="18"/>
                <w:szCs w:val="18"/>
              </w:rPr>
              <w:t>优（90-100）</w:t>
            </w:r>
          </w:p>
        </w:tc>
      </w:tr>
      <w:tr w:rsidR="00900545" w14:paraId="374D5677" w14:textId="77777777" w:rsidTr="00900545">
        <w:trPr>
          <w:cantSplit/>
          <w:trHeight w:val="412"/>
          <w:jc w:val="center"/>
        </w:trPr>
        <w:tc>
          <w:tcPr>
            <w:tcW w:w="1325" w:type="pct"/>
            <w:vMerge/>
            <w:vAlign w:val="center"/>
          </w:tcPr>
          <w:p w14:paraId="452F0D92" w14:textId="77777777" w:rsidR="00900545" w:rsidRDefault="00900545" w:rsidP="00900545">
            <w:pPr>
              <w:jc w:val="center"/>
              <w:rPr>
                <w:rFonts w:ascii="宋体" w:hAnsi="宋体" w:cs="宋体"/>
                <w:sz w:val="18"/>
                <w:szCs w:val="18"/>
              </w:rPr>
            </w:pPr>
          </w:p>
        </w:tc>
        <w:tc>
          <w:tcPr>
            <w:tcW w:w="2955" w:type="pct"/>
          </w:tcPr>
          <w:p w14:paraId="392862CC" w14:textId="264B304F" w:rsidR="00900545" w:rsidRDefault="006104D3" w:rsidP="00900545">
            <w:pPr>
              <w:widowControl/>
              <w:jc w:val="left"/>
              <w:rPr>
                <w:rFonts w:ascii="宋体" w:hAnsi="宋体" w:cs="宋体"/>
                <w:sz w:val="18"/>
                <w:szCs w:val="18"/>
              </w:rPr>
            </w:pPr>
            <w:r w:rsidRPr="006104D3">
              <w:rPr>
                <w:rFonts w:ascii="宋体" w:hAnsi="宋体" w:cs="宋体" w:hint="eastAsia"/>
                <w:sz w:val="18"/>
                <w:szCs w:val="18"/>
              </w:rPr>
              <w:t>能制定基本品牌定位战略，理论支持较为合理。能设计基本品牌传播战略，理论支持较为合理。</w:t>
            </w:r>
          </w:p>
        </w:tc>
        <w:tc>
          <w:tcPr>
            <w:tcW w:w="720" w:type="pct"/>
          </w:tcPr>
          <w:p w14:paraId="5D62EDE5" w14:textId="77777777" w:rsidR="00900545" w:rsidRDefault="00900545" w:rsidP="00900545">
            <w:pPr>
              <w:widowControl/>
              <w:jc w:val="center"/>
              <w:rPr>
                <w:rFonts w:ascii="宋体" w:hAnsi="宋体" w:cs="宋体"/>
                <w:sz w:val="18"/>
                <w:szCs w:val="18"/>
              </w:rPr>
            </w:pPr>
            <w:r>
              <w:rPr>
                <w:rFonts w:ascii="宋体" w:hAnsi="宋体" w:cs="宋体" w:hint="eastAsia"/>
                <w:color w:val="000000"/>
                <w:kern w:val="0"/>
                <w:sz w:val="18"/>
                <w:szCs w:val="18"/>
                <w:lang w:bidi="ar"/>
              </w:rPr>
              <w:t>良（80-89）</w:t>
            </w:r>
          </w:p>
        </w:tc>
      </w:tr>
      <w:tr w:rsidR="00900545" w14:paraId="00570602" w14:textId="77777777" w:rsidTr="00900545">
        <w:trPr>
          <w:cantSplit/>
          <w:trHeight w:val="277"/>
          <w:jc w:val="center"/>
        </w:trPr>
        <w:tc>
          <w:tcPr>
            <w:tcW w:w="1325" w:type="pct"/>
            <w:vMerge/>
            <w:vAlign w:val="center"/>
          </w:tcPr>
          <w:p w14:paraId="2CFAD8C4" w14:textId="77777777" w:rsidR="00900545" w:rsidRDefault="00900545" w:rsidP="00900545">
            <w:pPr>
              <w:jc w:val="center"/>
              <w:rPr>
                <w:rFonts w:ascii="宋体" w:hAnsi="宋体" w:cs="宋体"/>
                <w:sz w:val="18"/>
                <w:szCs w:val="18"/>
              </w:rPr>
            </w:pPr>
          </w:p>
        </w:tc>
        <w:tc>
          <w:tcPr>
            <w:tcW w:w="2955" w:type="pct"/>
          </w:tcPr>
          <w:p w14:paraId="2E5AA042" w14:textId="73ED6041" w:rsidR="00900545" w:rsidRDefault="006104D3" w:rsidP="00900545">
            <w:pPr>
              <w:widowControl/>
              <w:rPr>
                <w:rFonts w:ascii="宋体" w:hAnsi="宋体" w:cs="宋体"/>
                <w:sz w:val="18"/>
                <w:szCs w:val="18"/>
              </w:rPr>
            </w:pPr>
            <w:r w:rsidRPr="006104D3">
              <w:rPr>
                <w:rFonts w:ascii="宋体" w:hAnsi="宋体" w:cs="宋体" w:hint="eastAsia"/>
                <w:sz w:val="18"/>
                <w:szCs w:val="18"/>
              </w:rPr>
              <w:t>对品牌定位战略有一定认识，但制定不够全面。对品牌传播战略有一定认识，但设计有限。</w:t>
            </w:r>
          </w:p>
        </w:tc>
        <w:tc>
          <w:tcPr>
            <w:tcW w:w="720" w:type="pct"/>
          </w:tcPr>
          <w:p w14:paraId="65C2E1A3" w14:textId="77777777" w:rsidR="00900545" w:rsidRDefault="00900545" w:rsidP="00900545">
            <w:pPr>
              <w:widowControl/>
              <w:jc w:val="center"/>
              <w:rPr>
                <w:rFonts w:ascii="宋体" w:hAnsi="宋体" w:cs="宋体"/>
                <w:sz w:val="18"/>
                <w:szCs w:val="18"/>
              </w:rPr>
            </w:pPr>
            <w:r>
              <w:rPr>
                <w:rFonts w:ascii="宋体" w:hAnsi="宋体" w:cs="宋体" w:hint="eastAsia"/>
                <w:color w:val="000000"/>
                <w:kern w:val="0"/>
                <w:sz w:val="18"/>
                <w:szCs w:val="18"/>
                <w:lang w:bidi="ar"/>
              </w:rPr>
              <w:t>中（70-79）</w:t>
            </w:r>
          </w:p>
        </w:tc>
      </w:tr>
      <w:tr w:rsidR="00900545" w14:paraId="713E06E3" w14:textId="77777777" w:rsidTr="00900545">
        <w:trPr>
          <w:cantSplit/>
          <w:trHeight w:val="367"/>
          <w:jc w:val="center"/>
        </w:trPr>
        <w:tc>
          <w:tcPr>
            <w:tcW w:w="1325" w:type="pct"/>
            <w:vMerge/>
            <w:vAlign w:val="center"/>
          </w:tcPr>
          <w:p w14:paraId="258E1B66" w14:textId="77777777" w:rsidR="00900545" w:rsidRDefault="00900545" w:rsidP="00900545">
            <w:pPr>
              <w:jc w:val="center"/>
              <w:rPr>
                <w:rFonts w:ascii="宋体" w:hAnsi="宋体" w:cs="宋体"/>
                <w:sz w:val="18"/>
                <w:szCs w:val="18"/>
              </w:rPr>
            </w:pPr>
          </w:p>
        </w:tc>
        <w:tc>
          <w:tcPr>
            <w:tcW w:w="2955" w:type="pct"/>
          </w:tcPr>
          <w:p w14:paraId="57BDD306" w14:textId="07E91384" w:rsidR="00900545" w:rsidRDefault="006104D3" w:rsidP="00900545">
            <w:pPr>
              <w:widowControl/>
              <w:jc w:val="left"/>
              <w:rPr>
                <w:rFonts w:ascii="宋体" w:hAnsi="宋体" w:cs="宋体"/>
                <w:sz w:val="18"/>
                <w:szCs w:val="18"/>
              </w:rPr>
            </w:pPr>
            <w:r w:rsidRPr="006104D3">
              <w:rPr>
                <w:rFonts w:ascii="宋体" w:hAnsi="宋体" w:cs="宋体" w:hint="eastAsia"/>
                <w:sz w:val="18"/>
                <w:szCs w:val="18"/>
              </w:rPr>
              <w:t>尝试制定品牌定位战略，但存在一些问题。</w:t>
            </w:r>
          </w:p>
        </w:tc>
        <w:tc>
          <w:tcPr>
            <w:tcW w:w="720" w:type="pct"/>
          </w:tcPr>
          <w:p w14:paraId="28557389" w14:textId="77777777" w:rsidR="00900545" w:rsidRDefault="00900545" w:rsidP="00900545">
            <w:pPr>
              <w:widowControl/>
              <w:jc w:val="center"/>
              <w:rPr>
                <w:rFonts w:ascii="宋体" w:hAnsi="宋体" w:cs="宋体"/>
                <w:sz w:val="18"/>
                <w:szCs w:val="18"/>
              </w:rPr>
            </w:pPr>
            <w:r>
              <w:rPr>
                <w:rFonts w:ascii="宋体" w:hAnsi="宋体" w:cs="宋体" w:hint="eastAsia"/>
                <w:color w:val="000000"/>
                <w:kern w:val="0"/>
                <w:sz w:val="18"/>
                <w:szCs w:val="18"/>
                <w:lang w:bidi="ar"/>
              </w:rPr>
              <w:t>及格（60-69）</w:t>
            </w:r>
          </w:p>
        </w:tc>
      </w:tr>
      <w:tr w:rsidR="00900545" w14:paraId="713285E1" w14:textId="77777777" w:rsidTr="00900545">
        <w:trPr>
          <w:cantSplit/>
          <w:trHeight w:val="287"/>
          <w:jc w:val="center"/>
        </w:trPr>
        <w:tc>
          <w:tcPr>
            <w:tcW w:w="1325" w:type="pct"/>
            <w:vMerge/>
            <w:vAlign w:val="center"/>
          </w:tcPr>
          <w:p w14:paraId="739B348A" w14:textId="77777777" w:rsidR="00900545" w:rsidRDefault="00900545" w:rsidP="00900545">
            <w:pPr>
              <w:jc w:val="center"/>
              <w:rPr>
                <w:rFonts w:ascii="宋体" w:hAnsi="宋体" w:cs="宋体"/>
                <w:sz w:val="18"/>
                <w:szCs w:val="18"/>
              </w:rPr>
            </w:pPr>
          </w:p>
        </w:tc>
        <w:tc>
          <w:tcPr>
            <w:tcW w:w="2955" w:type="pct"/>
          </w:tcPr>
          <w:p w14:paraId="243B7890" w14:textId="4E688726" w:rsidR="00900545" w:rsidRDefault="006104D3" w:rsidP="00900545">
            <w:pPr>
              <w:widowControl/>
              <w:jc w:val="left"/>
              <w:rPr>
                <w:rFonts w:ascii="宋体" w:hAnsi="宋体" w:cs="宋体"/>
                <w:sz w:val="18"/>
                <w:szCs w:val="18"/>
              </w:rPr>
            </w:pPr>
            <w:r w:rsidRPr="006104D3">
              <w:rPr>
                <w:rFonts w:ascii="宋体" w:hAnsi="宋体" w:cs="宋体" w:hint="eastAsia"/>
                <w:sz w:val="18"/>
                <w:szCs w:val="18"/>
              </w:rPr>
              <w:t>未能制定可行的品牌定位战略。</w:t>
            </w:r>
          </w:p>
        </w:tc>
        <w:tc>
          <w:tcPr>
            <w:tcW w:w="720" w:type="pct"/>
          </w:tcPr>
          <w:p w14:paraId="188CEB7B" w14:textId="77777777" w:rsidR="00900545" w:rsidRDefault="00900545" w:rsidP="00900545">
            <w:pPr>
              <w:widowControl/>
              <w:jc w:val="center"/>
              <w:rPr>
                <w:rFonts w:ascii="宋体" w:hAnsi="宋体" w:cs="宋体"/>
                <w:sz w:val="18"/>
                <w:szCs w:val="18"/>
              </w:rPr>
            </w:pPr>
            <w:r>
              <w:rPr>
                <w:rFonts w:ascii="宋体" w:hAnsi="宋体" w:cs="宋体" w:hint="eastAsia"/>
                <w:sz w:val="18"/>
                <w:szCs w:val="18"/>
              </w:rPr>
              <w:t>不及格（0-59）</w:t>
            </w:r>
          </w:p>
        </w:tc>
      </w:tr>
      <w:tr w:rsidR="00900545" w14:paraId="7087B868" w14:textId="77777777" w:rsidTr="00900545">
        <w:trPr>
          <w:cantSplit/>
          <w:trHeight w:val="677"/>
          <w:jc w:val="center"/>
        </w:trPr>
        <w:tc>
          <w:tcPr>
            <w:tcW w:w="1325" w:type="pct"/>
            <w:vMerge w:val="restart"/>
            <w:vAlign w:val="center"/>
          </w:tcPr>
          <w:p w14:paraId="4C4CC3B8" w14:textId="77777777" w:rsidR="00900545" w:rsidRPr="004273EC" w:rsidRDefault="00900545" w:rsidP="00900545">
            <w:pPr>
              <w:widowControl/>
              <w:jc w:val="left"/>
              <w:rPr>
                <w:rFonts w:ascii="宋体" w:hAnsi="宋体" w:cs="宋体"/>
                <w:kern w:val="0"/>
                <w:sz w:val="18"/>
                <w:szCs w:val="18"/>
                <w:lang w:bidi="ar"/>
              </w:rPr>
            </w:pPr>
            <w:r>
              <w:rPr>
                <w:rFonts w:ascii="宋体" w:hAnsi="宋体" w:hint="eastAsia"/>
                <w:sz w:val="18"/>
                <w:szCs w:val="18"/>
              </w:rPr>
              <w:t>L03</w:t>
            </w:r>
            <w:r w:rsidRPr="004273EC">
              <w:rPr>
                <w:rFonts w:ascii="宋体" w:hAnsi="宋体" w:cs="宋体" w:hint="eastAsia"/>
                <w:kern w:val="0"/>
                <w:sz w:val="18"/>
                <w:szCs w:val="18"/>
                <w:lang w:bidi="ar"/>
              </w:rPr>
              <w:t>危机公关方案：通过危机管理案例研究，评估学生在品牌危机应对方面的策略制定和执行能力。</w:t>
            </w:r>
          </w:p>
          <w:p w14:paraId="37FD5990" w14:textId="77777777" w:rsidR="00900545" w:rsidRPr="004273EC" w:rsidRDefault="00900545" w:rsidP="00900545">
            <w:pPr>
              <w:widowControl/>
              <w:jc w:val="left"/>
              <w:rPr>
                <w:rFonts w:ascii="宋体" w:hAnsi="宋体" w:cs="宋体"/>
                <w:kern w:val="0"/>
                <w:sz w:val="18"/>
                <w:szCs w:val="18"/>
                <w:lang w:bidi="ar"/>
              </w:rPr>
            </w:pPr>
            <w:r w:rsidRPr="004273EC">
              <w:rPr>
                <w:rFonts w:ascii="宋体" w:hAnsi="宋体" w:cs="宋体" w:hint="eastAsia"/>
                <w:kern w:val="0"/>
                <w:sz w:val="18"/>
                <w:szCs w:val="18"/>
                <w:lang w:bidi="ar"/>
              </w:rPr>
              <w:t>品牌升级提案：通过实际品牌升级项目，检测学生在品牌重塑中的高级管理技能。</w:t>
            </w:r>
          </w:p>
          <w:p w14:paraId="474C6B45" w14:textId="0D61BC7C" w:rsidR="00900545" w:rsidRDefault="00900545" w:rsidP="00900545">
            <w:pPr>
              <w:jc w:val="center"/>
              <w:rPr>
                <w:rFonts w:ascii="宋体" w:hAnsi="宋体" w:cs="宋体"/>
                <w:sz w:val="18"/>
                <w:szCs w:val="18"/>
              </w:rPr>
            </w:pPr>
            <w:r w:rsidRPr="004273EC">
              <w:rPr>
                <w:rFonts w:ascii="宋体" w:hAnsi="宋体" w:cs="宋体" w:hint="eastAsia"/>
                <w:kern w:val="0"/>
                <w:sz w:val="18"/>
                <w:szCs w:val="18"/>
                <w:lang w:bidi="ar"/>
              </w:rPr>
              <w:t>团队合作：通过团队项目和评估，评价学生在复杂情境下的团队协作和领导能力。</w:t>
            </w:r>
          </w:p>
        </w:tc>
        <w:tc>
          <w:tcPr>
            <w:tcW w:w="2955" w:type="pct"/>
          </w:tcPr>
          <w:p w14:paraId="59BC167F" w14:textId="7F80F2E4" w:rsidR="00900545" w:rsidRDefault="006104D3" w:rsidP="00900545">
            <w:pPr>
              <w:widowControl/>
              <w:rPr>
                <w:rFonts w:ascii="宋体" w:hAnsi="宋体" w:cs="宋体"/>
                <w:sz w:val="18"/>
                <w:szCs w:val="18"/>
              </w:rPr>
            </w:pPr>
            <w:r w:rsidRPr="006104D3">
              <w:rPr>
                <w:rFonts w:ascii="宋体" w:hAnsi="宋体" w:cs="宋体" w:hint="eastAsia"/>
                <w:sz w:val="18"/>
                <w:szCs w:val="18"/>
              </w:rPr>
              <w:t>具备精准的危机预警与识别能力，能提前发现潜在危机。独立设计出危机公关策略，全面考虑各方面因素。</w:t>
            </w:r>
          </w:p>
        </w:tc>
        <w:tc>
          <w:tcPr>
            <w:tcW w:w="720" w:type="pct"/>
          </w:tcPr>
          <w:p w14:paraId="1FB7FD93" w14:textId="77777777" w:rsidR="00900545" w:rsidRDefault="00900545" w:rsidP="00900545">
            <w:pPr>
              <w:widowControl/>
              <w:jc w:val="center"/>
              <w:rPr>
                <w:rFonts w:ascii="宋体" w:hAnsi="宋体" w:cs="宋体"/>
                <w:sz w:val="18"/>
                <w:szCs w:val="18"/>
              </w:rPr>
            </w:pPr>
            <w:r>
              <w:rPr>
                <w:rFonts w:ascii="宋体" w:hAnsi="宋体" w:cs="宋体" w:hint="eastAsia"/>
                <w:sz w:val="18"/>
                <w:szCs w:val="18"/>
              </w:rPr>
              <w:t>优（90-100）</w:t>
            </w:r>
          </w:p>
        </w:tc>
      </w:tr>
      <w:tr w:rsidR="006C404F" w14:paraId="2EC7237F" w14:textId="77777777" w:rsidTr="00900545">
        <w:trPr>
          <w:cantSplit/>
          <w:trHeight w:val="752"/>
          <w:jc w:val="center"/>
        </w:trPr>
        <w:tc>
          <w:tcPr>
            <w:tcW w:w="1325" w:type="pct"/>
            <w:vMerge/>
            <w:vAlign w:val="center"/>
          </w:tcPr>
          <w:p w14:paraId="21BA5CFA" w14:textId="77777777" w:rsidR="006C404F" w:rsidRDefault="006C404F">
            <w:pPr>
              <w:jc w:val="center"/>
              <w:rPr>
                <w:rFonts w:ascii="宋体" w:hAnsi="宋体" w:cs="宋体"/>
                <w:sz w:val="18"/>
                <w:szCs w:val="18"/>
              </w:rPr>
            </w:pPr>
          </w:p>
        </w:tc>
        <w:tc>
          <w:tcPr>
            <w:tcW w:w="2955" w:type="pct"/>
          </w:tcPr>
          <w:p w14:paraId="058DAB94" w14:textId="23A5359A" w:rsidR="006C404F" w:rsidRDefault="006104D3">
            <w:pPr>
              <w:widowControl/>
              <w:jc w:val="left"/>
              <w:rPr>
                <w:rFonts w:ascii="宋体" w:hAnsi="宋体" w:cs="宋体"/>
                <w:sz w:val="18"/>
                <w:szCs w:val="18"/>
              </w:rPr>
            </w:pPr>
            <w:r w:rsidRPr="006104D3">
              <w:rPr>
                <w:rFonts w:ascii="宋体" w:hAnsi="宋体" w:cs="宋体" w:hint="eastAsia"/>
                <w:sz w:val="18"/>
                <w:szCs w:val="18"/>
              </w:rPr>
              <w:t>在危机发生时能有效执行危机公关方案，有所挽回。</w:t>
            </w:r>
          </w:p>
        </w:tc>
        <w:tc>
          <w:tcPr>
            <w:tcW w:w="720" w:type="pct"/>
          </w:tcPr>
          <w:p w14:paraId="26FC0E8E"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良（80-89）</w:t>
            </w:r>
          </w:p>
        </w:tc>
      </w:tr>
      <w:tr w:rsidR="006C404F" w14:paraId="1752CBCE" w14:textId="77777777" w:rsidTr="00900545">
        <w:trPr>
          <w:cantSplit/>
          <w:trHeight w:val="722"/>
          <w:jc w:val="center"/>
        </w:trPr>
        <w:tc>
          <w:tcPr>
            <w:tcW w:w="1325" w:type="pct"/>
            <w:vMerge/>
            <w:vAlign w:val="center"/>
          </w:tcPr>
          <w:p w14:paraId="28A984AC" w14:textId="77777777" w:rsidR="006C404F" w:rsidRDefault="006C404F">
            <w:pPr>
              <w:jc w:val="center"/>
              <w:rPr>
                <w:rFonts w:ascii="宋体" w:hAnsi="宋体" w:cs="宋体"/>
                <w:sz w:val="18"/>
                <w:szCs w:val="18"/>
              </w:rPr>
            </w:pPr>
          </w:p>
        </w:tc>
        <w:tc>
          <w:tcPr>
            <w:tcW w:w="2955" w:type="pct"/>
          </w:tcPr>
          <w:p w14:paraId="0A53838B" w14:textId="1D9CC281" w:rsidR="006C404F" w:rsidRDefault="006104D3">
            <w:pPr>
              <w:widowControl/>
              <w:rPr>
                <w:rFonts w:ascii="宋体" w:hAnsi="宋体" w:cs="宋体"/>
                <w:sz w:val="18"/>
                <w:szCs w:val="18"/>
              </w:rPr>
            </w:pPr>
            <w:r w:rsidRPr="006104D3">
              <w:rPr>
                <w:rFonts w:ascii="宋体" w:hAnsi="宋体" w:cs="宋体" w:hint="eastAsia"/>
                <w:sz w:val="18"/>
                <w:szCs w:val="18"/>
              </w:rPr>
              <w:t>对危机信号的识别有一定了解，但反应相对较迟钝。</w:t>
            </w:r>
          </w:p>
        </w:tc>
        <w:tc>
          <w:tcPr>
            <w:tcW w:w="720" w:type="pct"/>
          </w:tcPr>
          <w:p w14:paraId="40EA22CB" w14:textId="77777777" w:rsidR="006C404F" w:rsidRDefault="006533B1">
            <w:pPr>
              <w:widowControl/>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中</w:t>
            </w:r>
          </w:p>
          <w:p w14:paraId="7145A188"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（70-79）</w:t>
            </w:r>
          </w:p>
        </w:tc>
      </w:tr>
      <w:tr w:rsidR="006C404F" w14:paraId="4459A670" w14:textId="77777777" w:rsidTr="00900545">
        <w:trPr>
          <w:cantSplit/>
          <w:trHeight w:val="742"/>
          <w:jc w:val="center"/>
        </w:trPr>
        <w:tc>
          <w:tcPr>
            <w:tcW w:w="1325" w:type="pct"/>
            <w:vMerge/>
            <w:vAlign w:val="center"/>
          </w:tcPr>
          <w:p w14:paraId="5E6158CE" w14:textId="77777777" w:rsidR="006C404F" w:rsidRDefault="006C404F">
            <w:pPr>
              <w:jc w:val="center"/>
              <w:rPr>
                <w:rFonts w:ascii="宋体" w:hAnsi="宋体" w:cs="宋体"/>
                <w:sz w:val="18"/>
                <w:szCs w:val="18"/>
              </w:rPr>
            </w:pPr>
          </w:p>
        </w:tc>
        <w:tc>
          <w:tcPr>
            <w:tcW w:w="2955" w:type="pct"/>
          </w:tcPr>
          <w:p w14:paraId="5798AECD" w14:textId="7BB7AF84" w:rsidR="006C404F" w:rsidRDefault="006104D3">
            <w:pPr>
              <w:widowControl/>
              <w:jc w:val="left"/>
              <w:rPr>
                <w:rFonts w:ascii="宋体" w:hAnsi="宋体" w:cs="宋体"/>
                <w:sz w:val="18"/>
                <w:szCs w:val="18"/>
              </w:rPr>
            </w:pPr>
            <w:r w:rsidRPr="006104D3">
              <w:rPr>
                <w:rFonts w:ascii="宋体" w:hAnsi="宋体" w:cs="宋体" w:hint="eastAsia"/>
                <w:sz w:val="18"/>
                <w:szCs w:val="18"/>
              </w:rPr>
              <w:t>尝试识别危机信号，但存在较大的盲区。</w:t>
            </w:r>
          </w:p>
        </w:tc>
        <w:tc>
          <w:tcPr>
            <w:tcW w:w="720" w:type="pct"/>
          </w:tcPr>
          <w:p w14:paraId="1776D1C1"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及格（60-69）</w:t>
            </w:r>
          </w:p>
        </w:tc>
      </w:tr>
      <w:tr w:rsidR="006C404F" w14:paraId="6A231547" w14:textId="77777777" w:rsidTr="00900545">
        <w:trPr>
          <w:cantSplit/>
          <w:trHeight w:val="772"/>
          <w:jc w:val="center"/>
        </w:trPr>
        <w:tc>
          <w:tcPr>
            <w:tcW w:w="1325" w:type="pct"/>
            <w:vMerge/>
            <w:vAlign w:val="center"/>
          </w:tcPr>
          <w:p w14:paraId="3E5301E9" w14:textId="77777777" w:rsidR="006C404F" w:rsidRDefault="006C404F">
            <w:pPr>
              <w:jc w:val="center"/>
              <w:rPr>
                <w:rFonts w:ascii="宋体" w:hAnsi="宋体" w:cs="宋体"/>
                <w:sz w:val="18"/>
                <w:szCs w:val="18"/>
              </w:rPr>
            </w:pPr>
          </w:p>
        </w:tc>
        <w:tc>
          <w:tcPr>
            <w:tcW w:w="2955" w:type="pct"/>
          </w:tcPr>
          <w:p w14:paraId="117D1EB7" w14:textId="3ED63894" w:rsidR="006C404F" w:rsidRDefault="006104D3">
            <w:pPr>
              <w:widowControl/>
              <w:jc w:val="left"/>
              <w:rPr>
                <w:rFonts w:ascii="宋体" w:hAnsi="宋体" w:cs="宋体"/>
                <w:sz w:val="18"/>
                <w:szCs w:val="18"/>
              </w:rPr>
            </w:pPr>
            <w:r w:rsidRPr="006104D3">
              <w:rPr>
                <w:rFonts w:ascii="宋体" w:hAnsi="宋体" w:cs="宋体" w:hint="eastAsia"/>
                <w:sz w:val="18"/>
                <w:szCs w:val="18"/>
              </w:rPr>
              <w:t>未能识别潜在危机信号。</w:t>
            </w:r>
          </w:p>
        </w:tc>
        <w:tc>
          <w:tcPr>
            <w:tcW w:w="720" w:type="pct"/>
          </w:tcPr>
          <w:p w14:paraId="08100882" w14:textId="77777777" w:rsidR="006C404F" w:rsidRDefault="006533B1">
            <w:pPr>
              <w:widowControl/>
              <w:jc w:val="center"/>
              <w:rPr>
                <w:rFonts w:ascii="宋体" w:hAnsi="宋体" w:cs="宋体"/>
                <w:sz w:val="18"/>
                <w:szCs w:val="18"/>
              </w:rPr>
            </w:pPr>
            <w:r>
              <w:rPr>
                <w:rFonts w:ascii="宋体" w:hAnsi="宋体" w:cs="宋体" w:hint="eastAsia"/>
                <w:sz w:val="18"/>
                <w:szCs w:val="18"/>
              </w:rPr>
              <w:t>不及格（0-59）</w:t>
            </w:r>
          </w:p>
        </w:tc>
      </w:tr>
    </w:tbl>
    <w:p w14:paraId="5EF42B85" w14:textId="77777777" w:rsidR="006C404F" w:rsidRDefault="006C404F">
      <w:pPr>
        <w:spacing w:line="324" w:lineRule="auto"/>
        <w:ind w:left="525"/>
        <w:rPr>
          <w:rFonts w:ascii="宋体" w:hAnsi="宋体" w:cs="宋体"/>
        </w:rPr>
      </w:pPr>
    </w:p>
    <w:p w14:paraId="58366847" w14:textId="77777777" w:rsidR="006C404F" w:rsidRDefault="006533B1">
      <w:pPr>
        <w:widowControl/>
        <w:spacing w:line="360" w:lineRule="auto"/>
        <w:ind w:firstLineChars="200" w:firstLine="420"/>
        <w:jc w:val="left"/>
        <w:rPr>
          <w:rFonts w:ascii="宋体" w:hAnsi="宋体" w:cs="宋体"/>
          <w:color w:val="000000"/>
          <w:kern w:val="0"/>
          <w:lang w:bidi="ar"/>
        </w:rPr>
      </w:pPr>
      <w:r>
        <w:rPr>
          <w:rFonts w:ascii="宋体" w:hAnsi="宋体" w:cs="宋体" w:hint="eastAsia"/>
          <w:color w:val="000000"/>
          <w:kern w:val="0"/>
          <w:lang w:bidi="ar"/>
        </w:rPr>
        <w:lastRenderedPageBreak/>
        <w:t>3.期末结课作业</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4"/>
        <w:gridCol w:w="5008"/>
        <w:gridCol w:w="1181"/>
      </w:tblGrid>
      <w:tr w:rsidR="006C404F" w14:paraId="2745326D" w14:textId="77777777" w:rsidTr="006104D3">
        <w:trPr>
          <w:cantSplit/>
          <w:trHeight w:val="450"/>
          <w:jc w:val="center"/>
        </w:trPr>
        <w:tc>
          <w:tcPr>
            <w:tcW w:w="1273" w:type="pct"/>
            <w:vAlign w:val="center"/>
          </w:tcPr>
          <w:p w14:paraId="3A4B5944" w14:textId="77777777" w:rsidR="006C404F" w:rsidRDefault="006533B1">
            <w:pPr>
              <w:widowControl/>
              <w:jc w:val="center"/>
              <w:rPr>
                <w:rFonts w:ascii="宋体" w:hAnsi="宋体" w:cs="宋体"/>
                <w:b/>
                <w:bCs/>
                <w:sz w:val="18"/>
                <w:szCs w:val="18"/>
              </w:rPr>
            </w:pPr>
            <w:r>
              <w:rPr>
                <w:rFonts w:ascii="宋体" w:hAnsi="宋体" w:cs="宋体" w:hint="eastAsia"/>
                <w:b/>
                <w:bCs/>
                <w:color w:val="000000"/>
                <w:kern w:val="0"/>
                <w:sz w:val="18"/>
                <w:szCs w:val="18"/>
                <w:lang w:bidi="ar"/>
              </w:rPr>
              <w:t>课程目标</w:t>
            </w:r>
          </w:p>
        </w:tc>
        <w:tc>
          <w:tcPr>
            <w:tcW w:w="3727" w:type="pct"/>
            <w:gridSpan w:val="2"/>
            <w:vAlign w:val="center"/>
          </w:tcPr>
          <w:p w14:paraId="77AC47A3" w14:textId="77777777" w:rsidR="006C404F" w:rsidRDefault="006533B1">
            <w:pPr>
              <w:widowControl/>
              <w:jc w:val="center"/>
              <w:rPr>
                <w:rFonts w:ascii="宋体" w:hAnsi="宋体" w:cs="宋体"/>
                <w:b/>
                <w:bCs/>
                <w:sz w:val="18"/>
                <w:szCs w:val="18"/>
              </w:rPr>
            </w:pPr>
            <w:r>
              <w:rPr>
                <w:rFonts w:ascii="宋体" w:hAnsi="宋体" w:cs="宋体" w:hint="eastAsia"/>
                <w:b/>
                <w:bCs/>
                <w:color w:val="000000"/>
                <w:kern w:val="0"/>
                <w:sz w:val="18"/>
                <w:szCs w:val="18"/>
                <w:lang w:bidi="ar"/>
              </w:rPr>
              <w:t>评分标准</w:t>
            </w:r>
          </w:p>
        </w:tc>
      </w:tr>
      <w:tr w:rsidR="006104D3" w14:paraId="45736DD0" w14:textId="77777777" w:rsidTr="006104D3">
        <w:trPr>
          <w:cantSplit/>
          <w:trHeight w:val="416"/>
          <w:jc w:val="center"/>
        </w:trPr>
        <w:tc>
          <w:tcPr>
            <w:tcW w:w="1273" w:type="pct"/>
            <w:vMerge w:val="restart"/>
            <w:vAlign w:val="center"/>
          </w:tcPr>
          <w:p w14:paraId="027D8D48" w14:textId="77777777" w:rsidR="006104D3" w:rsidRPr="0011559F" w:rsidRDefault="006104D3" w:rsidP="006104D3">
            <w:pPr>
              <w:widowControl/>
              <w:jc w:val="left"/>
              <w:rPr>
                <w:rFonts w:ascii="宋体" w:hAnsi="宋体" w:cs="宋体"/>
                <w:kern w:val="0"/>
                <w:sz w:val="18"/>
                <w:szCs w:val="18"/>
                <w:lang w:bidi="ar"/>
              </w:rPr>
            </w:pPr>
            <w:r>
              <w:rPr>
                <w:rFonts w:ascii="宋体" w:hAnsi="宋体" w:cs="宋体" w:hint="eastAsia"/>
                <w:sz w:val="18"/>
                <w:szCs w:val="18"/>
              </w:rPr>
              <w:t>L01：</w:t>
            </w:r>
            <w:r w:rsidRPr="0011559F">
              <w:rPr>
                <w:rFonts w:ascii="宋体" w:hAnsi="宋体" w:cs="宋体" w:hint="eastAsia"/>
                <w:kern w:val="0"/>
                <w:sz w:val="18"/>
                <w:szCs w:val="18"/>
                <w:lang w:bidi="ar"/>
              </w:rPr>
              <w:t>学习品牌理论：通过考试和论文，评估学生对品牌基本理论的掌握程度。</w:t>
            </w:r>
          </w:p>
          <w:p w14:paraId="25A1C46C" w14:textId="77777777" w:rsidR="006104D3" w:rsidRPr="0011559F" w:rsidRDefault="006104D3" w:rsidP="006104D3">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案例分析能力：通过小组项目演练，检测学生对品牌案例的分析和解决问题的能力。</w:t>
            </w:r>
          </w:p>
          <w:p w14:paraId="24AC3CF7" w14:textId="49F91EBB" w:rsidR="006104D3" w:rsidRDefault="006104D3" w:rsidP="006104D3">
            <w:pPr>
              <w:jc w:val="left"/>
              <w:rPr>
                <w:rFonts w:ascii="宋体" w:hAnsi="宋体" w:cs="宋体"/>
                <w:sz w:val="18"/>
                <w:szCs w:val="18"/>
              </w:rPr>
            </w:pPr>
            <w:r w:rsidRPr="0011559F">
              <w:rPr>
                <w:rFonts w:ascii="宋体" w:hAnsi="宋体" w:cs="宋体" w:hint="eastAsia"/>
                <w:kern w:val="0"/>
                <w:sz w:val="18"/>
                <w:szCs w:val="18"/>
                <w:lang w:bidi="ar"/>
              </w:rPr>
              <w:t>市场调研实践：通过实地调研报告，评价学生对市场环境的了解和调查手段的应用。</w:t>
            </w:r>
          </w:p>
        </w:tc>
        <w:tc>
          <w:tcPr>
            <w:tcW w:w="3016" w:type="pct"/>
          </w:tcPr>
          <w:p w14:paraId="7EABA080" w14:textId="7767BBFD" w:rsidR="006104D3" w:rsidRDefault="006104D3" w:rsidP="006104D3">
            <w:pPr>
              <w:widowControl/>
              <w:jc w:val="left"/>
              <w:rPr>
                <w:rFonts w:ascii="宋体" w:hAnsi="宋体" w:cs="宋体"/>
                <w:sz w:val="18"/>
                <w:szCs w:val="18"/>
              </w:rPr>
            </w:pPr>
            <w:r w:rsidRPr="006104D3">
              <w:rPr>
                <w:rFonts w:ascii="宋体" w:hAnsi="宋体" w:cs="宋体" w:hint="eastAsia"/>
                <w:sz w:val="18"/>
                <w:szCs w:val="18"/>
              </w:rPr>
              <w:t>深度理解品牌概念，运用相关理论详细分析。出色的完成结课作业。</w:t>
            </w:r>
          </w:p>
        </w:tc>
        <w:tc>
          <w:tcPr>
            <w:tcW w:w="711" w:type="pct"/>
          </w:tcPr>
          <w:p w14:paraId="1939475D" w14:textId="77777777" w:rsidR="006104D3" w:rsidRDefault="006104D3" w:rsidP="006104D3">
            <w:pPr>
              <w:widowControl/>
              <w:jc w:val="center"/>
              <w:rPr>
                <w:rFonts w:ascii="宋体" w:hAnsi="宋体" w:cs="宋体"/>
                <w:sz w:val="18"/>
                <w:szCs w:val="18"/>
              </w:rPr>
            </w:pPr>
            <w:r>
              <w:rPr>
                <w:rFonts w:ascii="宋体" w:hAnsi="宋体" w:cs="宋体" w:hint="eastAsia"/>
                <w:sz w:val="18"/>
                <w:szCs w:val="18"/>
              </w:rPr>
              <w:t>优（90-100）</w:t>
            </w:r>
          </w:p>
        </w:tc>
      </w:tr>
      <w:tr w:rsidR="006104D3" w14:paraId="4F0C1C0E" w14:textId="77777777" w:rsidTr="006104D3">
        <w:trPr>
          <w:cantSplit/>
          <w:trHeight w:val="624"/>
          <w:jc w:val="center"/>
        </w:trPr>
        <w:tc>
          <w:tcPr>
            <w:tcW w:w="1273" w:type="pct"/>
            <w:vMerge/>
            <w:vAlign w:val="center"/>
          </w:tcPr>
          <w:p w14:paraId="784892C9" w14:textId="77777777" w:rsidR="006104D3" w:rsidRDefault="006104D3" w:rsidP="006104D3">
            <w:pPr>
              <w:jc w:val="center"/>
              <w:rPr>
                <w:rFonts w:ascii="宋体" w:hAnsi="宋体" w:cs="宋体"/>
                <w:sz w:val="18"/>
                <w:szCs w:val="18"/>
              </w:rPr>
            </w:pPr>
          </w:p>
        </w:tc>
        <w:tc>
          <w:tcPr>
            <w:tcW w:w="3016" w:type="pct"/>
          </w:tcPr>
          <w:p w14:paraId="13341B23" w14:textId="652C20D1" w:rsidR="006104D3" w:rsidRDefault="006104D3" w:rsidP="006104D3">
            <w:pPr>
              <w:widowControl/>
              <w:jc w:val="left"/>
              <w:rPr>
                <w:rFonts w:ascii="宋体" w:hAnsi="宋体" w:cs="宋体"/>
                <w:sz w:val="18"/>
                <w:szCs w:val="18"/>
              </w:rPr>
            </w:pPr>
            <w:r w:rsidRPr="006104D3">
              <w:rPr>
                <w:rFonts w:ascii="宋体" w:hAnsi="宋体" w:cs="宋体" w:hint="eastAsia"/>
                <w:sz w:val="18"/>
                <w:szCs w:val="18"/>
              </w:rPr>
              <w:t>晰掌握品牌基本概念，能用理论进行基本分析</w:t>
            </w:r>
            <w:r>
              <w:rPr>
                <w:rFonts w:ascii="宋体" w:hAnsi="宋体" w:cs="宋体" w:hint="eastAsia"/>
                <w:sz w:val="18"/>
                <w:szCs w:val="18"/>
              </w:rPr>
              <w:t>，独立完成结课作业。</w:t>
            </w:r>
          </w:p>
        </w:tc>
        <w:tc>
          <w:tcPr>
            <w:tcW w:w="711" w:type="pct"/>
          </w:tcPr>
          <w:p w14:paraId="5101D9C4" w14:textId="77777777" w:rsidR="006104D3" w:rsidRDefault="006104D3" w:rsidP="006104D3">
            <w:pPr>
              <w:widowControl/>
              <w:jc w:val="center"/>
              <w:rPr>
                <w:rFonts w:ascii="宋体" w:hAnsi="宋体" w:cs="宋体"/>
                <w:sz w:val="18"/>
                <w:szCs w:val="18"/>
              </w:rPr>
            </w:pPr>
            <w:r>
              <w:rPr>
                <w:rFonts w:ascii="宋体" w:hAnsi="宋体" w:cs="宋体" w:hint="eastAsia"/>
                <w:color w:val="000000"/>
                <w:kern w:val="0"/>
                <w:sz w:val="18"/>
                <w:szCs w:val="18"/>
                <w:lang w:bidi="ar"/>
              </w:rPr>
              <w:t>良（80-89）</w:t>
            </w:r>
          </w:p>
        </w:tc>
      </w:tr>
      <w:tr w:rsidR="006104D3" w14:paraId="292F84AF" w14:textId="77777777" w:rsidTr="006104D3">
        <w:trPr>
          <w:cantSplit/>
          <w:trHeight w:val="624"/>
          <w:jc w:val="center"/>
        </w:trPr>
        <w:tc>
          <w:tcPr>
            <w:tcW w:w="1273" w:type="pct"/>
            <w:vMerge/>
            <w:vAlign w:val="center"/>
          </w:tcPr>
          <w:p w14:paraId="1E9D157D" w14:textId="77777777" w:rsidR="006104D3" w:rsidRDefault="006104D3" w:rsidP="006104D3">
            <w:pPr>
              <w:jc w:val="center"/>
              <w:rPr>
                <w:rFonts w:ascii="宋体" w:hAnsi="宋体" w:cs="宋体"/>
                <w:sz w:val="18"/>
                <w:szCs w:val="18"/>
              </w:rPr>
            </w:pPr>
          </w:p>
        </w:tc>
        <w:tc>
          <w:tcPr>
            <w:tcW w:w="3016" w:type="pct"/>
          </w:tcPr>
          <w:p w14:paraId="0B4E0C11" w14:textId="2946FF8E" w:rsidR="006104D3" w:rsidRDefault="005D090F" w:rsidP="006104D3">
            <w:pPr>
              <w:widowControl/>
              <w:jc w:val="left"/>
              <w:rPr>
                <w:rFonts w:ascii="宋体" w:hAnsi="宋体" w:cs="宋体"/>
                <w:sz w:val="18"/>
                <w:szCs w:val="18"/>
              </w:rPr>
            </w:pPr>
            <w:r w:rsidRPr="005D090F">
              <w:rPr>
                <w:rFonts w:ascii="宋体" w:hAnsi="宋体" w:cs="宋体" w:hint="eastAsia"/>
                <w:sz w:val="18"/>
                <w:szCs w:val="18"/>
              </w:rPr>
              <w:t>品牌基本概念有一定掌握，但分析相对简单</w:t>
            </w:r>
            <w:r>
              <w:rPr>
                <w:rFonts w:ascii="宋体" w:hAnsi="宋体" w:cs="宋体" w:hint="eastAsia"/>
                <w:sz w:val="18"/>
                <w:szCs w:val="18"/>
              </w:rPr>
              <w:t>，</w:t>
            </w:r>
            <w:r w:rsidR="006104D3">
              <w:rPr>
                <w:rFonts w:ascii="Segoe UI" w:hAnsi="Segoe UI" w:cs="Segoe UI" w:hint="eastAsia"/>
                <w:color w:val="0F0F0F"/>
                <w:sz w:val="19"/>
                <w:szCs w:val="19"/>
              </w:rPr>
              <w:t>按时按要求完成结课作业。</w:t>
            </w:r>
          </w:p>
        </w:tc>
        <w:tc>
          <w:tcPr>
            <w:tcW w:w="711" w:type="pct"/>
          </w:tcPr>
          <w:p w14:paraId="4C31AFBB" w14:textId="77777777" w:rsidR="006104D3" w:rsidRDefault="006104D3" w:rsidP="006104D3">
            <w:pPr>
              <w:widowControl/>
              <w:jc w:val="center"/>
              <w:rPr>
                <w:rFonts w:ascii="宋体" w:hAnsi="宋体" w:cs="宋体"/>
                <w:sz w:val="18"/>
                <w:szCs w:val="18"/>
              </w:rPr>
            </w:pPr>
            <w:r>
              <w:rPr>
                <w:rFonts w:ascii="宋体" w:hAnsi="宋体" w:cs="宋体" w:hint="eastAsia"/>
                <w:color w:val="000000"/>
                <w:kern w:val="0"/>
                <w:sz w:val="18"/>
                <w:szCs w:val="18"/>
                <w:lang w:bidi="ar"/>
              </w:rPr>
              <w:t>中（70-79）</w:t>
            </w:r>
          </w:p>
        </w:tc>
      </w:tr>
      <w:tr w:rsidR="006104D3" w14:paraId="5327BD89" w14:textId="77777777" w:rsidTr="006104D3">
        <w:trPr>
          <w:cantSplit/>
          <w:trHeight w:val="340"/>
          <w:jc w:val="center"/>
        </w:trPr>
        <w:tc>
          <w:tcPr>
            <w:tcW w:w="1273" w:type="pct"/>
            <w:vMerge/>
            <w:vAlign w:val="center"/>
          </w:tcPr>
          <w:p w14:paraId="1F01E8B2" w14:textId="77777777" w:rsidR="006104D3" w:rsidRDefault="006104D3" w:rsidP="006104D3">
            <w:pPr>
              <w:jc w:val="center"/>
              <w:rPr>
                <w:rFonts w:ascii="宋体" w:hAnsi="宋体" w:cs="宋体"/>
                <w:sz w:val="18"/>
                <w:szCs w:val="18"/>
              </w:rPr>
            </w:pPr>
          </w:p>
        </w:tc>
        <w:tc>
          <w:tcPr>
            <w:tcW w:w="3016" w:type="pct"/>
          </w:tcPr>
          <w:p w14:paraId="2748B435" w14:textId="4C118D02" w:rsidR="006104D3" w:rsidRDefault="005D090F" w:rsidP="006104D3">
            <w:pPr>
              <w:widowControl/>
              <w:jc w:val="left"/>
              <w:rPr>
                <w:rFonts w:ascii="宋体" w:hAnsi="宋体" w:cs="宋体"/>
                <w:sz w:val="18"/>
                <w:szCs w:val="18"/>
              </w:rPr>
            </w:pPr>
            <w:r w:rsidRPr="005D090F">
              <w:rPr>
                <w:rFonts w:ascii="宋体" w:hAnsi="宋体" w:cs="宋体" w:hint="eastAsia"/>
                <w:sz w:val="18"/>
                <w:szCs w:val="18"/>
              </w:rPr>
              <w:t>了解品牌概念，但分析较为模糊</w:t>
            </w:r>
            <w:r w:rsidR="006104D3">
              <w:rPr>
                <w:rFonts w:ascii="宋体" w:hAnsi="宋体" w:cs="宋体" w:hint="eastAsia"/>
                <w:sz w:val="18"/>
                <w:szCs w:val="18"/>
              </w:rPr>
              <w:t>，能按时按要求完成结课作业。</w:t>
            </w:r>
          </w:p>
        </w:tc>
        <w:tc>
          <w:tcPr>
            <w:tcW w:w="711" w:type="pct"/>
          </w:tcPr>
          <w:p w14:paraId="2B3609EE" w14:textId="77777777" w:rsidR="006104D3" w:rsidRDefault="006104D3" w:rsidP="006104D3">
            <w:pPr>
              <w:widowControl/>
              <w:jc w:val="center"/>
              <w:rPr>
                <w:rFonts w:ascii="宋体" w:hAnsi="宋体" w:cs="宋体"/>
                <w:sz w:val="18"/>
                <w:szCs w:val="18"/>
              </w:rPr>
            </w:pPr>
            <w:r>
              <w:rPr>
                <w:rFonts w:ascii="宋体" w:hAnsi="宋体" w:cs="宋体" w:hint="eastAsia"/>
                <w:color w:val="000000"/>
                <w:kern w:val="0"/>
                <w:sz w:val="18"/>
                <w:szCs w:val="18"/>
                <w:lang w:bidi="ar"/>
              </w:rPr>
              <w:t>及格（60-69）</w:t>
            </w:r>
          </w:p>
        </w:tc>
      </w:tr>
      <w:tr w:rsidR="006104D3" w14:paraId="7D498CA0" w14:textId="77777777" w:rsidTr="006104D3">
        <w:trPr>
          <w:cantSplit/>
          <w:trHeight w:val="288"/>
          <w:jc w:val="center"/>
        </w:trPr>
        <w:tc>
          <w:tcPr>
            <w:tcW w:w="1273" w:type="pct"/>
            <w:vMerge/>
            <w:vAlign w:val="center"/>
          </w:tcPr>
          <w:p w14:paraId="369F14F3" w14:textId="77777777" w:rsidR="006104D3" w:rsidRDefault="006104D3" w:rsidP="006104D3">
            <w:pPr>
              <w:jc w:val="center"/>
              <w:rPr>
                <w:rFonts w:ascii="宋体" w:hAnsi="宋体" w:cs="宋体"/>
                <w:sz w:val="18"/>
                <w:szCs w:val="18"/>
              </w:rPr>
            </w:pPr>
          </w:p>
        </w:tc>
        <w:tc>
          <w:tcPr>
            <w:tcW w:w="3016" w:type="pct"/>
          </w:tcPr>
          <w:p w14:paraId="0FF38280" w14:textId="063B621B" w:rsidR="006104D3" w:rsidRDefault="005D090F" w:rsidP="006104D3">
            <w:pPr>
              <w:widowControl/>
              <w:jc w:val="left"/>
              <w:rPr>
                <w:rFonts w:ascii="宋体" w:hAnsi="宋体" w:cs="宋体"/>
                <w:sz w:val="18"/>
                <w:szCs w:val="18"/>
              </w:rPr>
            </w:pPr>
            <w:r w:rsidRPr="005D090F">
              <w:rPr>
                <w:rFonts w:ascii="宋体" w:hAnsi="宋体" w:cs="宋体" w:hint="eastAsia"/>
                <w:sz w:val="18"/>
                <w:szCs w:val="18"/>
              </w:rPr>
              <w:t>未能理解或分析品牌基本概念</w:t>
            </w:r>
            <w:r w:rsidR="006104D3">
              <w:rPr>
                <w:rFonts w:ascii="宋体" w:hAnsi="宋体" w:cs="宋体" w:hint="eastAsia"/>
                <w:sz w:val="18"/>
                <w:szCs w:val="18"/>
              </w:rPr>
              <w:t>，不能完成结课作业。</w:t>
            </w:r>
          </w:p>
        </w:tc>
        <w:tc>
          <w:tcPr>
            <w:tcW w:w="711" w:type="pct"/>
          </w:tcPr>
          <w:p w14:paraId="0BE22246" w14:textId="77777777" w:rsidR="006104D3" w:rsidRDefault="006104D3" w:rsidP="006104D3">
            <w:pPr>
              <w:widowControl/>
              <w:jc w:val="center"/>
              <w:rPr>
                <w:rFonts w:ascii="宋体" w:hAnsi="宋体" w:cs="宋体"/>
                <w:sz w:val="18"/>
                <w:szCs w:val="18"/>
              </w:rPr>
            </w:pPr>
            <w:r>
              <w:rPr>
                <w:rFonts w:ascii="宋体" w:hAnsi="宋体" w:cs="宋体" w:hint="eastAsia"/>
                <w:sz w:val="18"/>
                <w:szCs w:val="18"/>
              </w:rPr>
              <w:t>不及格（0-59）</w:t>
            </w:r>
          </w:p>
        </w:tc>
      </w:tr>
      <w:tr w:rsidR="006104D3" w14:paraId="32A040D7" w14:textId="77777777" w:rsidTr="006104D3">
        <w:trPr>
          <w:cantSplit/>
          <w:trHeight w:val="392"/>
          <w:jc w:val="center"/>
        </w:trPr>
        <w:tc>
          <w:tcPr>
            <w:tcW w:w="1273" w:type="pct"/>
            <w:vMerge w:val="restart"/>
            <w:vAlign w:val="center"/>
          </w:tcPr>
          <w:p w14:paraId="6AD67A5E" w14:textId="77777777" w:rsidR="006104D3" w:rsidRPr="0011559F" w:rsidRDefault="006104D3" w:rsidP="006104D3">
            <w:pPr>
              <w:widowControl/>
              <w:jc w:val="left"/>
              <w:rPr>
                <w:rFonts w:ascii="宋体" w:hAnsi="宋体" w:cs="宋体"/>
                <w:kern w:val="0"/>
                <w:sz w:val="18"/>
                <w:szCs w:val="18"/>
                <w:lang w:bidi="ar"/>
              </w:rPr>
            </w:pPr>
            <w:r>
              <w:rPr>
                <w:rFonts w:ascii="宋体" w:hAnsi="宋体" w:cs="宋体" w:hint="eastAsia"/>
                <w:sz w:val="18"/>
                <w:szCs w:val="18"/>
              </w:rPr>
              <w:t>L02：</w:t>
            </w:r>
            <w:r w:rsidRPr="0011559F">
              <w:rPr>
                <w:rFonts w:ascii="宋体" w:hAnsi="宋体" w:cs="宋体" w:hint="eastAsia"/>
                <w:kern w:val="0"/>
                <w:sz w:val="18"/>
                <w:szCs w:val="18"/>
                <w:lang w:bidi="ar"/>
              </w:rPr>
              <w:t>品牌战略设计：通过品牌策略项目，衡量学生对品牌战略制定的能力。</w:t>
            </w:r>
          </w:p>
          <w:p w14:paraId="41215F5C" w14:textId="77777777" w:rsidR="006104D3" w:rsidRPr="0011559F" w:rsidRDefault="006104D3" w:rsidP="006104D3">
            <w:pPr>
              <w:widowControl/>
              <w:jc w:val="left"/>
              <w:rPr>
                <w:rFonts w:ascii="宋体" w:hAnsi="宋体" w:cs="宋体"/>
                <w:kern w:val="0"/>
                <w:sz w:val="18"/>
                <w:szCs w:val="18"/>
                <w:lang w:bidi="ar"/>
              </w:rPr>
            </w:pPr>
            <w:r w:rsidRPr="0011559F">
              <w:rPr>
                <w:rFonts w:ascii="宋体" w:hAnsi="宋体" w:cs="宋体" w:hint="eastAsia"/>
                <w:kern w:val="0"/>
                <w:sz w:val="18"/>
                <w:szCs w:val="18"/>
                <w:lang w:bidi="ar"/>
              </w:rPr>
              <w:t>传播计划执行：通过模拟传播活动，评估学生在实际执行中的组织和管理能力。</w:t>
            </w:r>
          </w:p>
          <w:p w14:paraId="138B6898" w14:textId="385425F6" w:rsidR="006104D3" w:rsidRDefault="006104D3" w:rsidP="006104D3">
            <w:pPr>
              <w:jc w:val="left"/>
              <w:rPr>
                <w:rFonts w:ascii="宋体" w:hAnsi="宋体" w:cs="宋体"/>
                <w:sz w:val="18"/>
                <w:szCs w:val="18"/>
              </w:rPr>
            </w:pPr>
            <w:r w:rsidRPr="0011559F">
              <w:rPr>
                <w:rFonts w:ascii="宋体" w:hAnsi="宋体" w:cs="宋体" w:hint="eastAsia"/>
                <w:kern w:val="0"/>
                <w:sz w:val="18"/>
                <w:szCs w:val="18"/>
                <w:lang w:bidi="ar"/>
              </w:rPr>
              <w:t>创意提案：通过创意项目，检测学生在品牌推广中的创意和创新思维。</w:t>
            </w:r>
          </w:p>
        </w:tc>
        <w:tc>
          <w:tcPr>
            <w:tcW w:w="3016" w:type="pct"/>
          </w:tcPr>
          <w:p w14:paraId="663846AA" w14:textId="28496DD5" w:rsidR="006104D3" w:rsidRDefault="005D090F" w:rsidP="006104D3">
            <w:pPr>
              <w:widowControl/>
              <w:jc w:val="left"/>
              <w:rPr>
                <w:rFonts w:ascii="宋体" w:hAnsi="宋体" w:cs="宋体"/>
                <w:color w:val="FF0000"/>
                <w:kern w:val="0"/>
                <w:sz w:val="18"/>
                <w:szCs w:val="18"/>
                <w:lang w:bidi="ar"/>
              </w:rPr>
            </w:pPr>
            <w:r w:rsidRPr="005D090F">
              <w:rPr>
                <w:rFonts w:ascii="宋体" w:hAnsi="宋体" w:cs="宋体" w:hint="eastAsia"/>
                <w:sz w:val="18"/>
                <w:szCs w:val="18"/>
              </w:rPr>
              <w:t>独立制定全面有效的品牌定位战略，理论支持充分</w:t>
            </w:r>
            <w:r w:rsidR="006104D3">
              <w:rPr>
                <w:rFonts w:ascii="宋体" w:hAnsi="宋体" w:cs="宋体" w:hint="eastAsia"/>
                <w:sz w:val="18"/>
                <w:szCs w:val="18"/>
              </w:rPr>
              <w:t>，出色的完成结课作业。</w:t>
            </w:r>
          </w:p>
        </w:tc>
        <w:tc>
          <w:tcPr>
            <w:tcW w:w="711" w:type="pct"/>
          </w:tcPr>
          <w:p w14:paraId="17FBD17C" w14:textId="77777777" w:rsidR="006104D3" w:rsidRDefault="006104D3" w:rsidP="006104D3">
            <w:pPr>
              <w:widowControl/>
              <w:jc w:val="center"/>
              <w:rPr>
                <w:rFonts w:ascii="宋体" w:hAnsi="宋体" w:cs="宋体"/>
                <w:sz w:val="18"/>
                <w:szCs w:val="18"/>
              </w:rPr>
            </w:pPr>
            <w:r>
              <w:rPr>
                <w:rFonts w:ascii="宋体" w:hAnsi="宋体" w:cs="宋体" w:hint="eastAsia"/>
                <w:sz w:val="18"/>
                <w:szCs w:val="18"/>
              </w:rPr>
              <w:t>优（90-100）</w:t>
            </w:r>
          </w:p>
        </w:tc>
      </w:tr>
      <w:tr w:rsidR="006104D3" w14:paraId="5747F3E3" w14:textId="77777777" w:rsidTr="006104D3">
        <w:trPr>
          <w:cantSplit/>
          <w:trHeight w:val="269"/>
          <w:jc w:val="center"/>
        </w:trPr>
        <w:tc>
          <w:tcPr>
            <w:tcW w:w="1273" w:type="pct"/>
            <w:vMerge/>
            <w:vAlign w:val="center"/>
          </w:tcPr>
          <w:p w14:paraId="48E433D3" w14:textId="77777777" w:rsidR="006104D3" w:rsidRDefault="006104D3" w:rsidP="006104D3">
            <w:pPr>
              <w:jc w:val="center"/>
              <w:rPr>
                <w:rFonts w:ascii="宋体" w:hAnsi="宋体" w:cs="宋体"/>
                <w:sz w:val="18"/>
                <w:szCs w:val="18"/>
              </w:rPr>
            </w:pPr>
          </w:p>
        </w:tc>
        <w:tc>
          <w:tcPr>
            <w:tcW w:w="3016" w:type="pct"/>
          </w:tcPr>
          <w:p w14:paraId="75A4F692" w14:textId="79E98FA5" w:rsidR="006104D3" w:rsidRDefault="005D090F" w:rsidP="006104D3">
            <w:pPr>
              <w:widowControl/>
              <w:jc w:val="left"/>
              <w:rPr>
                <w:rFonts w:ascii="宋体" w:hAnsi="宋体" w:cs="宋体"/>
                <w:color w:val="FF0000"/>
                <w:kern w:val="0"/>
                <w:sz w:val="18"/>
                <w:szCs w:val="18"/>
                <w:lang w:bidi="ar"/>
              </w:rPr>
            </w:pPr>
            <w:r w:rsidRPr="005D090F">
              <w:rPr>
                <w:rFonts w:ascii="宋体" w:hAnsi="宋体" w:cs="宋体" w:hint="eastAsia"/>
                <w:sz w:val="18"/>
                <w:szCs w:val="18"/>
              </w:rPr>
              <w:t>能制定基本品牌定位战略，理论支持较为合理</w:t>
            </w:r>
            <w:r w:rsidR="006104D3">
              <w:rPr>
                <w:rFonts w:ascii="宋体" w:hAnsi="宋体" w:cs="宋体" w:hint="eastAsia"/>
                <w:sz w:val="18"/>
                <w:szCs w:val="18"/>
              </w:rPr>
              <w:t>，独立完成结课作业。</w:t>
            </w:r>
          </w:p>
        </w:tc>
        <w:tc>
          <w:tcPr>
            <w:tcW w:w="711" w:type="pct"/>
          </w:tcPr>
          <w:p w14:paraId="549445D6" w14:textId="77777777" w:rsidR="006104D3" w:rsidRDefault="006104D3" w:rsidP="006104D3">
            <w:pPr>
              <w:widowControl/>
              <w:jc w:val="center"/>
              <w:rPr>
                <w:rFonts w:ascii="宋体" w:hAnsi="宋体" w:cs="宋体"/>
                <w:sz w:val="18"/>
                <w:szCs w:val="18"/>
              </w:rPr>
            </w:pPr>
            <w:r>
              <w:rPr>
                <w:rFonts w:ascii="宋体" w:hAnsi="宋体" w:cs="宋体" w:hint="eastAsia"/>
                <w:color w:val="000000"/>
                <w:kern w:val="0"/>
                <w:sz w:val="18"/>
                <w:szCs w:val="18"/>
                <w:lang w:bidi="ar"/>
              </w:rPr>
              <w:t>良（80-89）</w:t>
            </w:r>
          </w:p>
        </w:tc>
      </w:tr>
      <w:tr w:rsidR="006104D3" w14:paraId="2CFAC069" w14:textId="77777777" w:rsidTr="006104D3">
        <w:trPr>
          <w:cantSplit/>
          <w:trHeight w:val="231"/>
          <w:jc w:val="center"/>
        </w:trPr>
        <w:tc>
          <w:tcPr>
            <w:tcW w:w="1273" w:type="pct"/>
            <w:vMerge/>
            <w:vAlign w:val="center"/>
          </w:tcPr>
          <w:p w14:paraId="7E6440CD" w14:textId="77777777" w:rsidR="006104D3" w:rsidRDefault="006104D3" w:rsidP="006104D3">
            <w:pPr>
              <w:jc w:val="center"/>
              <w:rPr>
                <w:rFonts w:ascii="宋体" w:hAnsi="宋体" w:cs="宋体"/>
                <w:sz w:val="18"/>
                <w:szCs w:val="18"/>
              </w:rPr>
            </w:pPr>
          </w:p>
        </w:tc>
        <w:tc>
          <w:tcPr>
            <w:tcW w:w="3016" w:type="pct"/>
          </w:tcPr>
          <w:p w14:paraId="6716E38B" w14:textId="5699D62E" w:rsidR="006104D3" w:rsidRPr="00AC3EC6" w:rsidRDefault="005D090F" w:rsidP="006104D3">
            <w:pPr>
              <w:widowControl/>
              <w:jc w:val="left"/>
              <w:rPr>
                <w:rFonts w:ascii="宋体" w:hAnsi="宋体" w:cs="宋体"/>
                <w:color w:val="FF0000"/>
                <w:kern w:val="0"/>
                <w:sz w:val="18"/>
                <w:szCs w:val="18"/>
                <w:lang w:bidi="ar"/>
              </w:rPr>
            </w:pPr>
            <w:r w:rsidRPr="005D090F">
              <w:rPr>
                <w:rFonts w:ascii="宋体" w:hAnsi="宋体" w:cs="宋体" w:hint="eastAsia"/>
                <w:sz w:val="18"/>
                <w:szCs w:val="18"/>
              </w:rPr>
              <w:t>对品牌传播战略有一定认识</w:t>
            </w:r>
            <w:r w:rsidR="006104D3" w:rsidRPr="00AC3EC6">
              <w:rPr>
                <w:rFonts w:ascii="宋体" w:hAnsi="宋体" w:cs="宋体" w:hint="eastAsia"/>
                <w:sz w:val="18"/>
                <w:szCs w:val="18"/>
              </w:rPr>
              <w:t>，</w:t>
            </w:r>
            <w:r w:rsidR="006104D3" w:rsidRPr="00AC3EC6">
              <w:rPr>
                <w:rFonts w:ascii="Segoe UI" w:hAnsi="Segoe UI" w:cs="Segoe UI" w:hint="eastAsia"/>
                <w:color w:val="0F0F0F"/>
                <w:sz w:val="18"/>
                <w:szCs w:val="18"/>
              </w:rPr>
              <w:t>按时按要求完成结课作业。</w:t>
            </w:r>
          </w:p>
        </w:tc>
        <w:tc>
          <w:tcPr>
            <w:tcW w:w="711" w:type="pct"/>
          </w:tcPr>
          <w:p w14:paraId="74243B10" w14:textId="77777777" w:rsidR="006104D3" w:rsidRDefault="006104D3" w:rsidP="006104D3">
            <w:pPr>
              <w:widowControl/>
              <w:jc w:val="center"/>
              <w:rPr>
                <w:rFonts w:ascii="宋体" w:hAnsi="宋体" w:cs="宋体"/>
                <w:sz w:val="18"/>
                <w:szCs w:val="18"/>
              </w:rPr>
            </w:pPr>
            <w:r>
              <w:rPr>
                <w:rFonts w:ascii="宋体" w:hAnsi="宋体" w:cs="宋体" w:hint="eastAsia"/>
                <w:color w:val="000000"/>
                <w:kern w:val="0"/>
                <w:sz w:val="18"/>
                <w:szCs w:val="18"/>
                <w:lang w:bidi="ar"/>
              </w:rPr>
              <w:t>中（70-79）</w:t>
            </w:r>
          </w:p>
        </w:tc>
      </w:tr>
      <w:tr w:rsidR="006104D3" w14:paraId="2889787E" w14:textId="77777777" w:rsidTr="006104D3">
        <w:trPr>
          <w:cantSplit/>
          <w:trHeight w:val="193"/>
          <w:jc w:val="center"/>
        </w:trPr>
        <w:tc>
          <w:tcPr>
            <w:tcW w:w="1273" w:type="pct"/>
            <w:vMerge/>
            <w:vAlign w:val="center"/>
          </w:tcPr>
          <w:p w14:paraId="2AB44FB1" w14:textId="77777777" w:rsidR="006104D3" w:rsidRDefault="006104D3" w:rsidP="006104D3">
            <w:pPr>
              <w:jc w:val="center"/>
              <w:rPr>
                <w:rFonts w:ascii="宋体" w:hAnsi="宋体" w:cs="宋体"/>
                <w:sz w:val="18"/>
                <w:szCs w:val="18"/>
              </w:rPr>
            </w:pPr>
          </w:p>
        </w:tc>
        <w:tc>
          <w:tcPr>
            <w:tcW w:w="3016" w:type="pct"/>
          </w:tcPr>
          <w:p w14:paraId="62620115" w14:textId="321606FF" w:rsidR="006104D3" w:rsidRDefault="005D090F" w:rsidP="006104D3">
            <w:pPr>
              <w:widowControl/>
              <w:jc w:val="left"/>
              <w:rPr>
                <w:rFonts w:ascii="宋体" w:hAnsi="宋体" w:cs="宋体"/>
                <w:color w:val="FF0000"/>
                <w:kern w:val="0"/>
                <w:sz w:val="18"/>
                <w:szCs w:val="18"/>
                <w:lang w:bidi="ar"/>
              </w:rPr>
            </w:pPr>
            <w:r w:rsidRPr="005D090F">
              <w:rPr>
                <w:rFonts w:ascii="宋体" w:hAnsi="宋体" w:cs="宋体" w:hint="eastAsia"/>
                <w:sz w:val="18"/>
                <w:szCs w:val="18"/>
              </w:rPr>
              <w:t>尝试设计品牌传播战略</w:t>
            </w:r>
            <w:r w:rsidR="006104D3">
              <w:rPr>
                <w:rFonts w:ascii="宋体" w:hAnsi="宋体" w:cs="宋体" w:hint="eastAsia"/>
                <w:sz w:val="18"/>
                <w:szCs w:val="18"/>
              </w:rPr>
              <w:t>，能按时按要求完成结课作业。</w:t>
            </w:r>
          </w:p>
        </w:tc>
        <w:tc>
          <w:tcPr>
            <w:tcW w:w="711" w:type="pct"/>
          </w:tcPr>
          <w:p w14:paraId="64D05CEA" w14:textId="77777777" w:rsidR="006104D3" w:rsidRDefault="006104D3" w:rsidP="006104D3">
            <w:pPr>
              <w:widowControl/>
              <w:jc w:val="center"/>
              <w:rPr>
                <w:rFonts w:ascii="宋体" w:hAnsi="宋体" w:cs="宋体"/>
                <w:sz w:val="18"/>
                <w:szCs w:val="18"/>
              </w:rPr>
            </w:pPr>
            <w:r>
              <w:rPr>
                <w:rFonts w:ascii="宋体" w:hAnsi="宋体" w:cs="宋体" w:hint="eastAsia"/>
                <w:color w:val="000000"/>
                <w:kern w:val="0"/>
                <w:sz w:val="18"/>
                <w:szCs w:val="18"/>
                <w:lang w:bidi="ar"/>
              </w:rPr>
              <w:t>及格（60-69）</w:t>
            </w:r>
          </w:p>
        </w:tc>
      </w:tr>
      <w:tr w:rsidR="006104D3" w14:paraId="3A1F418A" w14:textId="77777777" w:rsidTr="006104D3">
        <w:trPr>
          <w:cantSplit/>
          <w:trHeight w:val="297"/>
          <w:jc w:val="center"/>
        </w:trPr>
        <w:tc>
          <w:tcPr>
            <w:tcW w:w="1273" w:type="pct"/>
            <w:vMerge/>
            <w:vAlign w:val="center"/>
          </w:tcPr>
          <w:p w14:paraId="3CE03A70" w14:textId="77777777" w:rsidR="006104D3" w:rsidRDefault="006104D3" w:rsidP="006104D3">
            <w:pPr>
              <w:jc w:val="center"/>
              <w:rPr>
                <w:rFonts w:ascii="宋体" w:hAnsi="宋体" w:cs="宋体"/>
                <w:sz w:val="18"/>
                <w:szCs w:val="18"/>
              </w:rPr>
            </w:pPr>
          </w:p>
        </w:tc>
        <w:tc>
          <w:tcPr>
            <w:tcW w:w="3016" w:type="pct"/>
          </w:tcPr>
          <w:p w14:paraId="012EAB2A" w14:textId="3C3DDED8" w:rsidR="006104D3" w:rsidRDefault="005D090F" w:rsidP="006104D3">
            <w:pPr>
              <w:widowControl/>
              <w:jc w:val="left"/>
              <w:rPr>
                <w:rFonts w:ascii="宋体" w:hAnsi="宋体" w:cs="宋体"/>
                <w:color w:val="FF0000"/>
                <w:kern w:val="0"/>
                <w:sz w:val="18"/>
                <w:szCs w:val="18"/>
                <w:lang w:bidi="ar"/>
              </w:rPr>
            </w:pPr>
            <w:r w:rsidRPr="005D090F">
              <w:rPr>
                <w:rFonts w:ascii="宋体" w:hAnsi="宋体" w:cs="宋体" w:hint="eastAsia"/>
                <w:sz w:val="18"/>
                <w:szCs w:val="18"/>
              </w:rPr>
              <w:t>未能设计出有效的品牌传播战略</w:t>
            </w:r>
            <w:r w:rsidR="006104D3">
              <w:rPr>
                <w:rFonts w:ascii="宋体" w:hAnsi="宋体" w:cs="宋体" w:hint="eastAsia"/>
                <w:sz w:val="18"/>
                <w:szCs w:val="18"/>
              </w:rPr>
              <w:t>，不能完成结课作业。</w:t>
            </w:r>
          </w:p>
        </w:tc>
        <w:tc>
          <w:tcPr>
            <w:tcW w:w="711" w:type="pct"/>
          </w:tcPr>
          <w:p w14:paraId="766920E1" w14:textId="77777777" w:rsidR="006104D3" w:rsidRDefault="006104D3" w:rsidP="006104D3">
            <w:pPr>
              <w:widowControl/>
              <w:jc w:val="center"/>
              <w:rPr>
                <w:rFonts w:ascii="宋体" w:hAnsi="宋体" w:cs="宋体"/>
                <w:sz w:val="18"/>
                <w:szCs w:val="18"/>
              </w:rPr>
            </w:pPr>
            <w:r>
              <w:rPr>
                <w:rFonts w:ascii="宋体" w:hAnsi="宋体" w:cs="宋体" w:hint="eastAsia"/>
                <w:sz w:val="18"/>
                <w:szCs w:val="18"/>
              </w:rPr>
              <w:t>不及格（0-59）</w:t>
            </w:r>
          </w:p>
        </w:tc>
      </w:tr>
      <w:tr w:rsidR="006104D3" w14:paraId="1514C4EC" w14:textId="77777777" w:rsidTr="006104D3">
        <w:trPr>
          <w:cantSplit/>
          <w:trHeight w:val="647"/>
          <w:jc w:val="center"/>
        </w:trPr>
        <w:tc>
          <w:tcPr>
            <w:tcW w:w="1273" w:type="pct"/>
            <w:vMerge w:val="restart"/>
            <w:vAlign w:val="center"/>
          </w:tcPr>
          <w:p w14:paraId="520966EA" w14:textId="77777777" w:rsidR="006104D3" w:rsidRPr="004273EC" w:rsidRDefault="006104D3" w:rsidP="005D090F">
            <w:pPr>
              <w:widowControl/>
              <w:jc w:val="left"/>
              <w:rPr>
                <w:rFonts w:ascii="宋体" w:hAnsi="宋体" w:cs="宋体"/>
                <w:kern w:val="0"/>
                <w:sz w:val="18"/>
                <w:szCs w:val="18"/>
                <w:lang w:bidi="ar"/>
              </w:rPr>
            </w:pPr>
            <w:r>
              <w:rPr>
                <w:rFonts w:ascii="宋体" w:hAnsi="宋体" w:hint="eastAsia"/>
                <w:sz w:val="18"/>
                <w:szCs w:val="18"/>
              </w:rPr>
              <w:t>L03</w:t>
            </w:r>
            <w:r w:rsidRPr="004273EC">
              <w:rPr>
                <w:rFonts w:ascii="宋体" w:hAnsi="宋体" w:cs="宋体" w:hint="eastAsia"/>
                <w:kern w:val="0"/>
                <w:sz w:val="18"/>
                <w:szCs w:val="18"/>
                <w:lang w:bidi="ar"/>
              </w:rPr>
              <w:t>危机公关方案：通过危机管理案例研究，评估学生在品牌危机应对方面的策略制定和执行能力。</w:t>
            </w:r>
          </w:p>
          <w:p w14:paraId="4DBE1219" w14:textId="77777777" w:rsidR="006104D3" w:rsidRPr="004273EC" w:rsidRDefault="006104D3" w:rsidP="005D090F">
            <w:pPr>
              <w:widowControl/>
              <w:jc w:val="left"/>
              <w:rPr>
                <w:rFonts w:ascii="宋体" w:hAnsi="宋体" w:cs="宋体"/>
                <w:kern w:val="0"/>
                <w:sz w:val="18"/>
                <w:szCs w:val="18"/>
                <w:lang w:bidi="ar"/>
              </w:rPr>
            </w:pPr>
            <w:r w:rsidRPr="004273EC">
              <w:rPr>
                <w:rFonts w:ascii="宋体" w:hAnsi="宋体" w:cs="宋体" w:hint="eastAsia"/>
                <w:kern w:val="0"/>
                <w:sz w:val="18"/>
                <w:szCs w:val="18"/>
                <w:lang w:bidi="ar"/>
              </w:rPr>
              <w:t>品牌升级提案：通过实际品牌升级项目，检测学生在品牌重塑中的高级管理技能。</w:t>
            </w:r>
          </w:p>
          <w:p w14:paraId="23A984E0" w14:textId="0FC922ED" w:rsidR="006104D3" w:rsidRPr="00080E2D" w:rsidRDefault="006104D3" w:rsidP="005D090F">
            <w:pPr>
              <w:jc w:val="left"/>
              <w:rPr>
                <w:rFonts w:ascii="宋体" w:hAnsi="宋体" w:cs="宋体"/>
                <w:sz w:val="18"/>
                <w:szCs w:val="18"/>
              </w:rPr>
            </w:pPr>
            <w:r w:rsidRPr="004273EC">
              <w:rPr>
                <w:rFonts w:ascii="宋体" w:hAnsi="宋体" w:cs="宋体" w:hint="eastAsia"/>
                <w:kern w:val="0"/>
                <w:sz w:val="18"/>
                <w:szCs w:val="18"/>
                <w:lang w:bidi="ar"/>
              </w:rPr>
              <w:t>团队合作：通过团队项目和评估，评价学生在复杂情境下的团队协作和领导能力。</w:t>
            </w:r>
          </w:p>
        </w:tc>
        <w:tc>
          <w:tcPr>
            <w:tcW w:w="3016" w:type="pct"/>
          </w:tcPr>
          <w:p w14:paraId="395B41D8" w14:textId="0C96441F" w:rsidR="006104D3" w:rsidRDefault="005D090F" w:rsidP="006104D3">
            <w:pPr>
              <w:widowControl/>
              <w:jc w:val="left"/>
              <w:rPr>
                <w:rFonts w:ascii="宋体" w:hAnsi="宋体" w:cs="宋体"/>
                <w:sz w:val="18"/>
                <w:szCs w:val="18"/>
              </w:rPr>
            </w:pPr>
            <w:r w:rsidRPr="005D090F">
              <w:rPr>
                <w:rFonts w:ascii="宋体" w:hAnsi="宋体" w:cs="宋体" w:hint="eastAsia"/>
                <w:sz w:val="18"/>
                <w:szCs w:val="18"/>
              </w:rPr>
              <w:t>准确预测危机发生可能性，能识别多种危机信号</w:t>
            </w:r>
            <w:r w:rsidR="006104D3">
              <w:rPr>
                <w:rFonts w:ascii="宋体" w:hAnsi="宋体" w:cs="宋体" w:hint="eastAsia"/>
                <w:sz w:val="18"/>
                <w:szCs w:val="18"/>
              </w:rPr>
              <w:t>。出色的完成结课作业。</w:t>
            </w:r>
          </w:p>
        </w:tc>
        <w:tc>
          <w:tcPr>
            <w:tcW w:w="711" w:type="pct"/>
          </w:tcPr>
          <w:p w14:paraId="7CF9C558" w14:textId="77777777" w:rsidR="006104D3" w:rsidRDefault="006104D3" w:rsidP="006104D3">
            <w:pPr>
              <w:widowControl/>
              <w:jc w:val="center"/>
              <w:rPr>
                <w:rFonts w:ascii="宋体" w:hAnsi="宋体" w:cs="宋体"/>
                <w:sz w:val="18"/>
                <w:szCs w:val="18"/>
              </w:rPr>
            </w:pPr>
            <w:r>
              <w:rPr>
                <w:rFonts w:ascii="宋体" w:hAnsi="宋体" w:cs="宋体" w:hint="eastAsia"/>
                <w:sz w:val="18"/>
                <w:szCs w:val="18"/>
              </w:rPr>
              <w:t>优（90-100）</w:t>
            </w:r>
          </w:p>
        </w:tc>
      </w:tr>
      <w:tr w:rsidR="006C404F" w14:paraId="5A351845" w14:textId="77777777" w:rsidTr="006104D3">
        <w:trPr>
          <w:cantSplit/>
          <w:trHeight w:val="647"/>
          <w:jc w:val="center"/>
        </w:trPr>
        <w:tc>
          <w:tcPr>
            <w:tcW w:w="1273" w:type="pct"/>
            <w:vMerge/>
            <w:vAlign w:val="center"/>
          </w:tcPr>
          <w:p w14:paraId="58D34043" w14:textId="77777777" w:rsidR="006C404F" w:rsidRDefault="006C404F">
            <w:pPr>
              <w:jc w:val="center"/>
              <w:rPr>
                <w:rFonts w:ascii="宋体" w:hAnsi="宋体" w:cs="宋体"/>
                <w:sz w:val="18"/>
                <w:szCs w:val="18"/>
              </w:rPr>
            </w:pPr>
          </w:p>
        </w:tc>
        <w:tc>
          <w:tcPr>
            <w:tcW w:w="3016" w:type="pct"/>
          </w:tcPr>
          <w:p w14:paraId="3B5542D3" w14:textId="16B40E0E" w:rsidR="006C404F" w:rsidRDefault="005D090F">
            <w:pPr>
              <w:widowControl/>
              <w:jc w:val="left"/>
              <w:rPr>
                <w:rFonts w:ascii="宋体" w:hAnsi="宋体" w:cs="宋体"/>
                <w:sz w:val="18"/>
                <w:szCs w:val="18"/>
              </w:rPr>
            </w:pPr>
            <w:r w:rsidRPr="005D090F">
              <w:rPr>
                <w:rFonts w:ascii="宋体" w:hAnsi="宋体" w:cs="宋体" w:hint="eastAsia"/>
                <w:sz w:val="18"/>
                <w:szCs w:val="18"/>
              </w:rPr>
              <w:t>较为准确地预测危机可能性，能识别一些危机信号</w:t>
            </w:r>
            <w:r w:rsidR="006533B1">
              <w:rPr>
                <w:rFonts w:ascii="宋体" w:hAnsi="宋体" w:cs="宋体" w:hint="eastAsia"/>
                <w:sz w:val="18"/>
                <w:szCs w:val="18"/>
              </w:rPr>
              <w:t>。独立完成结课作业。</w:t>
            </w:r>
          </w:p>
        </w:tc>
        <w:tc>
          <w:tcPr>
            <w:tcW w:w="711" w:type="pct"/>
          </w:tcPr>
          <w:p w14:paraId="50F1757D"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良（80-89）</w:t>
            </w:r>
          </w:p>
        </w:tc>
      </w:tr>
      <w:tr w:rsidR="006C404F" w14:paraId="3C95EFE9" w14:textId="77777777" w:rsidTr="006104D3">
        <w:trPr>
          <w:cantSplit/>
          <w:trHeight w:val="632"/>
          <w:jc w:val="center"/>
        </w:trPr>
        <w:tc>
          <w:tcPr>
            <w:tcW w:w="1273" w:type="pct"/>
            <w:vMerge/>
            <w:vAlign w:val="center"/>
          </w:tcPr>
          <w:p w14:paraId="41F1036E" w14:textId="77777777" w:rsidR="006C404F" w:rsidRDefault="006C404F">
            <w:pPr>
              <w:jc w:val="center"/>
              <w:rPr>
                <w:rFonts w:ascii="宋体" w:hAnsi="宋体" w:cs="宋体"/>
                <w:sz w:val="18"/>
                <w:szCs w:val="18"/>
              </w:rPr>
            </w:pPr>
          </w:p>
        </w:tc>
        <w:tc>
          <w:tcPr>
            <w:tcW w:w="3016" w:type="pct"/>
          </w:tcPr>
          <w:p w14:paraId="561D702C" w14:textId="346166F2" w:rsidR="006C404F" w:rsidRDefault="005D090F">
            <w:pPr>
              <w:widowControl/>
              <w:jc w:val="left"/>
              <w:rPr>
                <w:rFonts w:ascii="宋体" w:hAnsi="宋体" w:cs="宋体"/>
                <w:sz w:val="18"/>
                <w:szCs w:val="18"/>
              </w:rPr>
            </w:pPr>
            <w:r w:rsidRPr="005D090F">
              <w:rPr>
                <w:rFonts w:ascii="宋体" w:hAnsi="宋体" w:cs="宋体" w:hint="eastAsia"/>
                <w:sz w:val="18"/>
                <w:szCs w:val="18"/>
              </w:rPr>
              <w:t>危机预警与识别有一定了解，但存在局限性</w:t>
            </w:r>
            <w:r w:rsidR="006533B1">
              <w:rPr>
                <w:rFonts w:ascii="Segoe UI" w:eastAsia="Segoe UI" w:hAnsi="Segoe UI" w:cs="Segoe UI"/>
                <w:color w:val="0F0F0F"/>
                <w:sz w:val="19"/>
                <w:szCs w:val="19"/>
              </w:rPr>
              <w:t>。</w:t>
            </w:r>
            <w:r w:rsidR="006533B1">
              <w:rPr>
                <w:rFonts w:ascii="Segoe UI" w:hAnsi="Segoe UI" w:cs="Segoe UI" w:hint="eastAsia"/>
                <w:color w:val="0F0F0F"/>
                <w:sz w:val="19"/>
                <w:szCs w:val="19"/>
              </w:rPr>
              <w:t>按时按要求完成结课作业。</w:t>
            </w:r>
          </w:p>
        </w:tc>
        <w:tc>
          <w:tcPr>
            <w:tcW w:w="711" w:type="pct"/>
          </w:tcPr>
          <w:p w14:paraId="42652053"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中（70-79）</w:t>
            </w:r>
          </w:p>
        </w:tc>
      </w:tr>
      <w:tr w:rsidR="006C404F" w14:paraId="023FFF38" w14:textId="77777777" w:rsidTr="006104D3">
        <w:trPr>
          <w:cantSplit/>
          <w:trHeight w:val="592"/>
          <w:jc w:val="center"/>
        </w:trPr>
        <w:tc>
          <w:tcPr>
            <w:tcW w:w="1273" w:type="pct"/>
            <w:vMerge/>
            <w:vAlign w:val="center"/>
          </w:tcPr>
          <w:p w14:paraId="5F219CBA" w14:textId="77777777" w:rsidR="006C404F" w:rsidRDefault="006C404F">
            <w:pPr>
              <w:jc w:val="center"/>
              <w:rPr>
                <w:rFonts w:ascii="宋体" w:hAnsi="宋体" w:cs="宋体"/>
                <w:sz w:val="18"/>
                <w:szCs w:val="18"/>
              </w:rPr>
            </w:pPr>
          </w:p>
        </w:tc>
        <w:tc>
          <w:tcPr>
            <w:tcW w:w="3016" w:type="pct"/>
          </w:tcPr>
          <w:p w14:paraId="278678AB" w14:textId="28A03161" w:rsidR="006C404F" w:rsidRDefault="005D090F">
            <w:pPr>
              <w:widowControl/>
              <w:jc w:val="left"/>
              <w:rPr>
                <w:rFonts w:ascii="宋体" w:hAnsi="宋体" w:cs="宋体"/>
                <w:sz w:val="18"/>
                <w:szCs w:val="18"/>
              </w:rPr>
            </w:pPr>
            <w:r w:rsidRPr="005D090F">
              <w:rPr>
                <w:rFonts w:ascii="宋体" w:hAnsi="宋体" w:cs="宋体" w:hint="eastAsia"/>
                <w:sz w:val="18"/>
                <w:szCs w:val="18"/>
              </w:rPr>
              <w:t>尝试设计</w:t>
            </w:r>
            <w:r>
              <w:rPr>
                <w:rFonts w:ascii="宋体" w:hAnsi="宋体" w:cs="宋体" w:hint="eastAsia"/>
                <w:sz w:val="18"/>
                <w:szCs w:val="18"/>
              </w:rPr>
              <w:t>品牌</w:t>
            </w:r>
            <w:r w:rsidRPr="005D090F">
              <w:rPr>
                <w:rFonts w:ascii="宋体" w:hAnsi="宋体" w:cs="宋体" w:hint="eastAsia"/>
                <w:sz w:val="18"/>
                <w:szCs w:val="18"/>
              </w:rPr>
              <w:t>危机公关策略</w:t>
            </w:r>
            <w:r w:rsidR="006533B1">
              <w:rPr>
                <w:rFonts w:ascii="宋体" w:hAnsi="宋体" w:cs="宋体" w:hint="eastAsia"/>
                <w:sz w:val="18"/>
                <w:szCs w:val="18"/>
              </w:rPr>
              <w:t>。能按时按要求完成结课作业。</w:t>
            </w:r>
          </w:p>
        </w:tc>
        <w:tc>
          <w:tcPr>
            <w:tcW w:w="711" w:type="pct"/>
          </w:tcPr>
          <w:p w14:paraId="6CCFFD94" w14:textId="77777777" w:rsidR="006C404F" w:rsidRDefault="006533B1">
            <w:pPr>
              <w:widowControl/>
              <w:jc w:val="center"/>
              <w:rPr>
                <w:rFonts w:ascii="宋体" w:hAnsi="宋体" w:cs="宋体"/>
                <w:sz w:val="18"/>
                <w:szCs w:val="18"/>
              </w:rPr>
            </w:pPr>
            <w:r>
              <w:rPr>
                <w:rFonts w:ascii="宋体" w:hAnsi="宋体" w:cs="宋体" w:hint="eastAsia"/>
                <w:color w:val="000000"/>
                <w:kern w:val="0"/>
                <w:sz w:val="18"/>
                <w:szCs w:val="18"/>
                <w:lang w:bidi="ar"/>
              </w:rPr>
              <w:t>及格（60-69）</w:t>
            </w:r>
          </w:p>
        </w:tc>
      </w:tr>
      <w:tr w:rsidR="006C404F" w14:paraId="2FC81FC5" w14:textId="77777777" w:rsidTr="006104D3">
        <w:trPr>
          <w:cantSplit/>
          <w:trHeight w:val="662"/>
          <w:jc w:val="center"/>
        </w:trPr>
        <w:tc>
          <w:tcPr>
            <w:tcW w:w="1273" w:type="pct"/>
            <w:vMerge/>
            <w:vAlign w:val="center"/>
          </w:tcPr>
          <w:p w14:paraId="6C2EC2E9" w14:textId="77777777" w:rsidR="006C404F" w:rsidRDefault="006C404F">
            <w:pPr>
              <w:jc w:val="center"/>
              <w:rPr>
                <w:rFonts w:ascii="宋体" w:hAnsi="宋体" w:cs="宋体"/>
                <w:sz w:val="18"/>
                <w:szCs w:val="18"/>
              </w:rPr>
            </w:pPr>
          </w:p>
        </w:tc>
        <w:tc>
          <w:tcPr>
            <w:tcW w:w="3016" w:type="pct"/>
          </w:tcPr>
          <w:p w14:paraId="58F84DFF" w14:textId="26914F13" w:rsidR="006C404F" w:rsidRDefault="005D090F">
            <w:pPr>
              <w:widowControl/>
              <w:jc w:val="left"/>
              <w:rPr>
                <w:rFonts w:ascii="宋体" w:hAnsi="宋体" w:cs="宋体"/>
                <w:sz w:val="18"/>
                <w:szCs w:val="18"/>
              </w:rPr>
            </w:pPr>
            <w:r w:rsidRPr="005D090F">
              <w:rPr>
                <w:rFonts w:ascii="宋体" w:hAnsi="宋体" w:cs="宋体" w:hint="eastAsia"/>
                <w:sz w:val="18"/>
                <w:szCs w:val="18"/>
              </w:rPr>
              <w:t>未能设计出有效的危机公关策略</w:t>
            </w:r>
            <w:r w:rsidR="006533B1">
              <w:rPr>
                <w:rFonts w:ascii="宋体" w:hAnsi="宋体" w:cs="宋体" w:hint="eastAsia"/>
                <w:sz w:val="18"/>
                <w:szCs w:val="18"/>
              </w:rPr>
              <w:t>。不能完成结课作业。</w:t>
            </w:r>
          </w:p>
        </w:tc>
        <w:tc>
          <w:tcPr>
            <w:tcW w:w="711" w:type="pct"/>
          </w:tcPr>
          <w:p w14:paraId="48D50907" w14:textId="77777777" w:rsidR="006C404F" w:rsidRDefault="006533B1">
            <w:pPr>
              <w:widowControl/>
              <w:jc w:val="center"/>
              <w:rPr>
                <w:rFonts w:ascii="宋体" w:hAnsi="宋体" w:cs="宋体"/>
                <w:sz w:val="18"/>
                <w:szCs w:val="18"/>
              </w:rPr>
            </w:pPr>
            <w:r>
              <w:rPr>
                <w:rFonts w:ascii="宋体" w:hAnsi="宋体" w:cs="宋体" w:hint="eastAsia"/>
                <w:sz w:val="18"/>
                <w:szCs w:val="18"/>
              </w:rPr>
              <w:t>不及格（0-59）</w:t>
            </w:r>
          </w:p>
        </w:tc>
      </w:tr>
    </w:tbl>
    <w:p w14:paraId="2B779452" w14:textId="77777777" w:rsidR="006C404F" w:rsidRDefault="006C404F">
      <w:pPr>
        <w:spacing w:line="324" w:lineRule="auto"/>
        <w:rPr>
          <w:rFonts w:ascii="宋体" w:hAnsi="宋体" w:cs="宋体"/>
        </w:rPr>
      </w:pPr>
    </w:p>
    <w:p w14:paraId="2581D9C5" w14:textId="77777777" w:rsidR="006C404F" w:rsidRDefault="006533B1">
      <w:pPr>
        <w:widowControl/>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六、教材与主要参考书目</w:t>
      </w:r>
    </w:p>
    <w:p w14:paraId="018C1517" w14:textId="77777777" w:rsidR="006C404F" w:rsidRDefault="006533B1">
      <w:pPr>
        <w:rPr>
          <w:rFonts w:ascii="宋体" w:hAnsi="宋体"/>
        </w:rPr>
      </w:pPr>
      <w:r>
        <w:rPr>
          <w:rFonts w:ascii="宋体" w:hAnsi="宋体"/>
        </w:rPr>
        <w:t>参考书目：</w:t>
      </w:r>
    </w:p>
    <w:p w14:paraId="45F1D8DD" w14:textId="1E1EB521" w:rsidR="00080E2D" w:rsidRPr="00080E2D" w:rsidRDefault="00080E2D" w:rsidP="00080E2D">
      <w:pPr>
        <w:widowControl/>
        <w:spacing w:before="100" w:after="100" w:line="400" w:lineRule="exact"/>
        <w:jc w:val="left"/>
        <w:rPr>
          <w:rFonts w:ascii="宋体" w:hAnsi="宋体"/>
        </w:rPr>
      </w:pPr>
      <w:r w:rsidRPr="00080E2D">
        <w:rPr>
          <w:rFonts w:ascii="宋体" w:hAnsi="宋体" w:hint="eastAsia"/>
        </w:rPr>
        <w:t>[1]</w:t>
      </w:r>
      <w:r w:rsidR="005D090F" w:rsidRPr="005D090F">
        <w:rPr>
          <w:rFonts w:hint="eastAsia"/>
        </w:rPr>
        <w:t xml:space="preserve"> </w:t>
      </w:r>
      <w:r w:rsidR="005D090F" w:rsidRPr="005D090F">
        <w:rPr>
          <w:rFonts w:ascii="宋体" w:hAnsi="宋体" w:hint="eastAsia"/>
        </w:rPr>
        <w:t>《品牌形象与设计》魏中龙，郭小强</w:t>
      </w:r>
      <w:r w:rsidR="005D090F">
        <w:rPr>
          <w:rFonts w:ascii="宋体" w:hAnsi="宋体" w:hint="eastAsia"/>
        </w:rPr>
        <w:t>.</w:t>
      </w:r>
      <w:r w:rsidR="005D090F" w:rsidRPr="005D090F">
        <w:rPr>
          <w:rFonts w:ascii="宋体" w:hAnsi="宋体" w:hint="eastAsia"/>
        </w:rPr>
        <w:t>2017年经济管理出版社出版的图书。</w:t>
      </w:r>
    </w:p>
    <w:p w14:paraId="2F9AFB36" w14:textId="07E6A177" w:rsidR="00080E2D" w:rsidRDefault="00080E2D" w:rsidP="00080E2D">
      <w:pPr>
        <w:widowControl/>
        <w:spacing w:before="100" w:after="100" w:line="400" w:lineRule="exact"/>
        <w:jc w:val="left"/>
        <w:rPr>
          <w:rFonts w:ascii="宋体" w:hAnsi="宋体"/>
        </w:rPr>
      </w:pPr>
      <w:r w:rsidRPr="00080E2D">
        <w:rPr>
          <w:rFonts w:ascii="宋体" w:hAnsi="宋体" w:hint="eastAsia"/>
        </w:rPr>
        <w:t>[2]</w:t>
      </w:r>
      <w:r w:rsidR="005D090F" w:rsidRPr="005D090F">
        <w:rPr>
          <w:rFonts w:hint="eastAsia"/>
        </w:rPr>
        <w:t xml:space="preserve"> </w:t>
      </w:r>
      <w:r w:rsidR="005D090F" w:rsidRPr="005D090F">
        <w:rPr>
          <w:rFonts w:ascii="宋体" w:hAnsi="宋体" w:hint="eastAsia"/>
        </w:rPr>
        <w:t>非传统营销</w:t>
      </w:r>
      <w:r w:rsidR="005D090F">
        <w:rPr>
          <w:rFonts w:ascii="宋体" w:hAnsi="宋体" w:hint="eastAsia"/>
        </w:rPr>
        <w:t>.</w:t>
      </w:r>
      <w:r w:rsidR="005D090F" w:rsidRPr="005D090F">
        <w:rPr>
          <w:rFonts w:hint="eastAsia"/>
        </w:rPr>
        <w:t xml:space="preserve"> </w:t>
      </w:r>
      <w:r w:rsidR="005D090F" w:rsidRPr="005D090F">
        <w:rPr>
          <w:rFonts w:ascii="宋体" w:hAnsi="宋体" w:hint="eastAsia"/>
        </w:rPr>
        <w:t>拜伦·夏普</w:t>
      </w:r>
      <w:r w:rsidR="005D090F">
        <w:rPr>
          <w:rFonts w:ascii="宋体" w:hAnsi="宋体" w:hint="eastAsia"/>
        </w:rPr>
        <w:t>.</w:t>
      </w:r>
      <w:r w:rsidR="005D090F">
        <w:rPr>
          <w:rFonts w:ascii="宋体" w:hAnsi="宋体"/>
        </w:rPr>
        <w:t>2017.</w:t>
      </w:r>
      <w:r w:rsidR="005D090F">
        <w:rPr>
          <w:rFonts w:ascii="宋体" w:hAnsi="宋体" w:hint="eastAsia"/>
        </w:rPr>
        <w:t>中信出版社</w:t>
      </w:r>
    </w:p>
    <w:p w14:paraId="15F8987E" w14:textId="7AE7F47B" w:rsidR="006C404F" w:rsidRDefault="006533B1" w:rsidP="00080E2D">
      <w:pPr>
        <w:widowControl/>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lastRenderedPageBreak/>
        <w:t>七、大纲编写的依据与说明</w:t>
      </w:r>
    </w:p>
    <w:p w14:paraId="7CFED351" w14:textId="77777777" w:rsidR="006C404F" w:rsidRDefault="006533B1">
      <w:pPr>
        <w:spacing w:line="400" w:lineRule="exact"/>
        <w:ind w:firstLineChars="200" w:firstLine="420"/>
        <w:rPr>
          <w:rFonts w:ascii="宋体" w:hAnsi="宋体" w:cs="宋体"/>
          <w:color w:val="000000"/>
          <w:kern w:val="0"/>
        </w:rPr>
      </w:pPr>
      <w:r>
        <w:rPr>
          <w:rFonts w:ascii="宋体" w:hAnsi="宋体" w:cs="宋体" w:hint="eastAsia"/>
          <w:color w:val="000000"/>
        </w:rPr>
        <w:t>1.铜陵学院2023版视觉传达设计专业人才</w:t>
      </w:r>
      <w:r>
        <w:rPr>
          <w:rFonts w:ascii="宋体" w:hAnsi="宋体" w:cs="宋体" w:hint="eastAsia"/>
          <w:color w:val="000000"/>
          <w:kern w:val="0"/>
        </w:rPr>
        <w:t>培养方案</w:t>
      </w:r>
    </w:p>
    <w:p w14:paraId="56FDB772" w14:textId="77777777" w:rsidR="006C404F" w:rsidRDefault="006533B1">
      <w:pPr>
        <w:spacing w:line="400" w:lineRule="exact"/>
        <w:ind w:firstLineChars="200" w:firstLine="420"/>
        <w:rPr>
          <w:rFonts w:ascii="宋体" w:hAnsi="宋体" w:cs="宋体"/>
          <w:color w:val="000000"/>
          <w:kern w:val="0"/>
        </w:rPr>
      </w:pPr>
      <w:r>
        <w:rPr>
          <w:rFonts w:ascii="宋体" w:hAnsi="宋体" w:cs="宋体" w:hint="eastAsia"/>
          <w:color w:val="000000"/>
          <w:kern w:val="0"/>
        </w:rPr>
        <w:t>2.《铜陵学院十四五学科专业建设与发展规划》</w:t>
      </w:r>
    </w:p>
    <w:p w14:paraId="5E737557" w14:textId="620A37F0" w:rsidR="006C404F" w:rsidRDefault="006533B1" w:rsidP="00080E2D">
      <w:pPr>
        <w:spacing w:line="400" w:lineRule="exact"/>
        <w:rPr>
          <w:b/>
          <w:bCs/>
        </w:rPr>
      </w:pPr>
      <w:r>
        <w:rPr>
          <w:rFonts w:cs="宋体" w:hint="eastAsia"/>
          <w:b/>
          <w:bCs/>
        </w:rPr>
        <w:t>制定人：</w:t>
      </w:r>
      <w:r w:rsidR="00080E2D">
        <w:rPr>
          <w:rFonts w:cs="宋体" w:hint="eastAsia"/>
          <w:b/>
          <w:bCs/>
        </w:rPr>
        <w:t>汪旭</w:t>
      </w:r>
      <w:r>
        <w:rPr>
          <w:b/>
          <w:bCs/>
        </w:rPr>
        <w:t xml:space="preserve">             </w:t>
      </w:r>
      <w:r>
        <w:rPr>
          <w:rFonts w:cs="宋体" w:hint="eastAsia"/>
          <w:b/>
          <w:bCs/>
        </w:rPr>
        <w:t>审核人：孔国庆</w:t>
      </w:r>
      <w:r>
        <w:rPr>
          <w:b/>
          <w:bCs/>
        </w:rPr>
        <w:t xml:space="preserve">                 </w:t>
      </w:r>
      <w:r>
        <w:rPr>
          <w:rFonts w:cs="宋体" w:hint="eastAsia"/>
          <w:b/>
          <w:bCs/>
        </w:rPr>
        <w:t>审核日期：</w:t>
      </w:r>
    </w:p>
    <w:p w14:paraId="0E697E26" w14:textId="77777777" w:rsidR="006C404F" w:rsidRDefault="006C404F">
      <w:pPr>
        <w:spacing w:line="400" w:lineRule="exact"/>
        <w:ind w:firstLineChars="543" w:firstLine="1145"/>
        <w:rPr>
          <w:b/>
          <w:bCs/>
        </w:rPr>
      </w:pPr>
    </w:p>
    <w:p w14:paraId="00192EBB" w14:textId="77777777" w:rsidR="006C404F" w:rsidRDefault="006C404F">
      <w:pPr>
        <w:spacing w:line="400" w:lineRule="exact"/>
        <w:ind w:firstLineChars="543" w:firstLine="1145"/>
        <w:rPr>
          <w:rFonts w:ascii="宋体"/>
          <w:b/>
          <w:bCs/>
        </w:rPr>
      </w:pPr>
    </w:p>
    <w:p w14:paraId="612274E1" w14:textId="77777777" w:rsidR="006C404F" w:rsidRDefault="006C404F">
      <w:pPr>
        <w:spacing w:line="400" w:lineRule="exact"/>
        <w:ind w:firstLineChars="200" w:firstLine="420"/>
        <w:rPr>
          <w:rFonts w:ascii="宋体"/>
        </w:rPr>
      </w:pPr>
    </w:p>
    <w:sectPr w:rsidR="006C404F">
      <w:footerReference w:type="default" r:id="rId7"/>
      <w:pgSz w:w="11906" w:h="16838"/>
      <w:pgMar w:top="1440" w:right="1800" w:bottom="1440" w:left="1800" w:header="851" w:footer="124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8BC90" w14:textId="77777777" w:rsidR="00BF5B0B" w:rsidRDefault="00BF5B0B">
      <w:r>
        <w:separator/>
      </w:r>
    </w:p>
  </w:endnote>
  <w:endnote w:type="continuationSeparator" w:id="0">
    <w:p w14:paraId="535F6A57" w14:textId="77777777" w:rsidR="00BF5B0B" w:rsidRDefault="00BF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0"/>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2F7D3" w14:textId="77777777" w:rsidR="006C404F" w:rsidRDefault="006533B1">
    <w:pPr>
      <w:pStyle w:val="a8"/>
      <w:framePr w:wrap="auto" w:vAnchor="text" w:hAnchor="margin" w:xAlign="center" w:y="1"/>
      <w:rPr>
        <w:rStyle w:val="ae"/>
        <w:sz w:val="21"/>
        <w:szCs w:val="21"/>
      </w:rPr>
    </w:pPr>
    <w:r>
      <w:rPr>
        <w:rStyle w:val="ae"/>
        <w:sz w:val="21"/>
        <w:szCs w:val="21"/>
      </w:rPr>
      <w:fldChar w:fldCharType="begin"/>
    </w:r>
    <w:r>
      <w:rPr>
        <w:rStyle w:val="ae"/>
        <w:sz w:val="21"/>
        <w:szCs w:val="21"/>
      </w:rPr>
      <w:instrText xml:space="preserve">PAGE  </w:instrText>
    </w:r>
    <w:r>
      <w:rPr>
        <w:rStyle w:val="ae"/>
        <w:sz w:val="21"/>
        <w:szCs w:val="21"/>
      </w:rPr>
      <w:fldChar w:fldCharType="separate"/>
    </w:r>
    <w:r>
      <w:rPr>
        <w:rStyle w:val="ae"/>
        <w:sz w:val="21"/>
        <w:szCs w:val="21"/>
      </w:rPr>
      <w:t>2</w:t>
    </w:r>
    <w:r>
      <w:rPr>
        <w:rStyle w:val="ae"/>
        <w:sz w:val="21"/>
        <w:szCs w:val="21"/>
      </w:rPr>
      <w:fldChar w:fldCharType="end"/>
    </w:r>
  </w:p>
  <w:p w14:paraId="35BA2841" w14:textId="77777777" w:rsidR="006C404F" w:rsidRDefault="006C40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95683" w14:textId="77777777" w:rsidR="00BF5B0B" w:rsidRDefault="00BF5B0B">
      <w:r>
        <w:separator/>
      </w:r>
    </w:p>
  </w:footnote>
  <w:footnote w:type="continuationSeparator" w:id="0">
    <w:p w14:paraId="1E5B056E" w14:textId="77777777" w:rsidR="00BF5B0B" w:rsidRDefault="00BF5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E9746"/>
    <w:multiLevelType w:val="singleLevel"/>
    <w:tmpl w:val="862E9746"/>
    <w:lvl w:ilvl="0">
      <w:start w:val="4"/>
      <w:numFmt w:val="chineseCounting"/>
      <w:suff w:val="nothing"/>
      <w:lvlText w:val="%1、"/>
      <w:lvlJc w:val="left"/>
      <w:rPr>
        <w:rFonts w:hint="eastAsia"/>
      </w:rPr>
    </w:lvl>
  </w:abstractNum>
  <w:abstractNum w:abstractNumId="1" w15:restartNumberingAfterBreak="0">
    <w:nsid w:val="96CC69C8"/>
    <w:multiLevelType w:val="singleLevel"/>
    <w:tmpl w:val="96CC69C8"/>
    <w:lvl w:ilvl="0">
      <w:start w:val="2"/>
      <w:numFmt w:val="chineseCounting"/>
      <w:suff w:val="nothing"/>
      <w:lvlText w:val="（%1）"/>
      <w:lvlJc w:val="left"/>
      <w:rPr>
        <w:rFonts w:hint="eastAsia"/>
      </w:rPr>
    </w:lvl>
  </w:abstractNum>
  <w:abstractNum w:abstractNumId="2" w15:restartNumberingAfterBreak="0">
    <w:nsid w:val="A080C787"/>
    <w:multiLevelType w:val="singleLevel"/>
    <w:tmpl w:val="A080C787"/>
    <w:lvl w:ilvl="0">
      <w:start w:val="1"/>
      <w:numFmt w:val="decimal"/>
      <w:suff w:val="nothing"/>
      <w:lvlText w:val="%1、"/>
      <w:lvlJc w:val="left"/>
    </w:lvl>
  </w:abstractNum>
  <w:abstractNum w:abstractNumId="3" w15:restartNumberingAfterBreak="0">
    <w:nsid w:val="A3780C35"/>
    <w:multiLevelType w:val="singleLevel"/>
    <w:tmpl w:val="A3780C35"/>
    <w:lvl w:ilvl="0">
      <w:start w:val="1"/>
      <w:numFmt w:val="decimal"/>
      <w:suff w:val="nothing"/>
      <w:lvlText w:val="%1、"/>
      <w:lvlJc w:val="left"/>
    </w:lvl>
  </w:abstractNum>
  <w:abstractNum w:abstractNumId="4" w15:restartNumberingAfterBreak="0">
    <w:nsid w:val="A584BA93"/>
    <w:multiLevelType w:val="singleLevel"/>
    <w:tmpl w:val="A584BA93"/>
    <w:lvl w:ilvl="0">
      <w:start w:val="1"/>
      <w:numFmt w:val="decimal"/>
      <w:suff w:val="nothing"/>
      <w:lvlText w:val="%1、"/>
      <w:lvlJc w:val="left"/>
    </w:lvl>
  </w:abstractNum>
  <w:abstractNum w:abstractNumId="5" w15:restartNumberingAfterBreak="0">
    <w:nsid w:val="C421237B"/>
    <w:multiLevelType w:val="singleLevel"/>
    <w:tmpl w:val="C421237B"/>
    <w:lvl w:ilvl="0">
      <w:start w:val="1"/>
      <w:numFmt w:val="decimal"/>
      <w:suff w:val="nothing"/>
      <w:lvlText w:val="%1、"/>
      <w:lvlJc w:val="left"/>
    </w:lvl>
  </w:abstractNum>
  <w:abstractNum w:abstractNumId="6" w15:restartNumberingAfterBreak="0">
    <w:nsid w:val="CA6BEDEB"/>
    <w:multiLevelType w:val="singleLevel"/>
    <w:tmpl w:val="CA6BEDEB"/>
    <w:lvl w:ilvl="0">
      <w:start w:val="1"/>
      <w:numFmt w:val="decimal"/>
      <w:suff w:val="nothing"/>
      <w:lvlText w:val="%1、"/>
      <w:lvlJc w:val="left"/>
    </w:lvl>
  </w:abstractNum>
  <w:abstractNum w:abstractNumId="7" w15:restartNumberingAfterBreak="0">
    <w:nsid w:val="DEB281B1"/>
    <w:multiLevelType w:val="singleLevel"/>
    <w:tmpl w:val="DEB281B1"/>
    <w:lvl w:ilvl="0">
      <w:start w:val="1"/>
      <w:numFmt w:val="decimal"/>
      <w:suff w:val="nothing"/>
      <w:lvlText w:val="%1、"/>
      <w:lvlJc w:val="left"/>
    </w:lvl>
  </w:abstractNum>
  <w:abstractNum w:abstractNumId="8" w15:restartNumberingAfterBreak="0">
    <w:nsid w:val="01DB6C5B"/>
    <w:multiLevelType w:val="hybridMultilevel"/>
    <w:tmpl w:val="1D08456C"/>
    <w:lvl w:ilvl="0" w:tplc="2C9E3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36857E"/>
    <w:multiLevelType w:val="singleLevel"/>
    <w:tmpl w:val="1C36857E"/>
    <w:lvl w:ilvl="0">
      <w:start w:val="1"/>
      <w:numFmt w:val="decimal"/>
      <w:suff w:val="nothing"/>
      <w:lvlText w:val="%1、"/>
      <w:lvlJc w:val="left"/>
    </w:lvl>
  </w:abstractNum>
  <w:abstractNum w:abstractNumId="10" w15:restartNumberingAfterBreak="0">
    <w:nsid w:val="212B50B2"/>
    <w:multiLevelType w:val="singleLevel"/>
    <w:tmpl w:val="212B50B2"/>
    <w:lvl w:ilvl="0">
      <w:start w:val="1"/>
      <w:numFmt w:val="decimal"/>
      <w:suff w:val="nothing"/>
      <w:lvlText w:val="%1、"/>
      <w:lvlJc w:val="left"/>
    </w:lvl>
  </w:abstractNum>
  <w:abstractNum w:abstractNumId="11" w15:restartNumberingAfterBreak="0">
    <w:nsid w:val="31DE729A"/>
    <w:multiLevelType w:val="singleLevel"/>
    <w:tmpl w:val="31DE729A"/>
    <w:lvl w:ilvl="0">
      <w:start w:val="1"/>
      <w:numFmt w:val="decimal"/>
      <w:suff w:val="nothing"/>
      <w:lvlText w:val="%1、"/>
      <w:lvlJc w:val="left"/>
    </w:lvl>
  </w:abstractNum>
  <w:abstractNum w:abstractNumId="12" w15:restartNumberingAfterBreak="0">
    <w:nsid w:val="3DFD1F7B"/>
    <w:multiLevelType w:val="singleLevel"/>
    <w:tmpl w:val="3DFD1F7B"/>
    <w:lvl w:ilvl="0">
      <w:start w:val="1"/>
      <w:numFmt w:val="chineseCounting"/>
      <w:suff w:val="nothing"/>
      <w:lvlText w:val="%1、"/>
      <w:lvlJc w:val="left"/>
      <w:rPr>
        <w:rFonts w:hint="eastAsia"/>
        <w:color w:val="auto"/>
      </w:rPr>
    </w:lvl>
  </w:abstractNum>
  <w:abstractNum w:abstractNumId="13" w15:restartNumberingAfterBreak="0">
    <w:nsid w:val="6AE8E744"/>
    <w:multiLevelType w:val="singleLevel"/>
    <w:tmpl w:val="6AE8E744"/>
    <w:lvl w:ilvl="0">
      <w:start w:val="1"/>
      <w:numFmt w:val="decimal"/>
      <w:suff w:val="nothing"/>
      <w:lvlText w:val="%1、"/>
      <w:lvlJc w:val="left"/>
    </w:lvl>
  </w:abstractNum>
  <w:num w:numId="1" w16cid:durableId="768352941">
    <w:abstractNumId w:val="12"/>
  </w:num>
  <w:num w:numId="2" w16cid:durableId="820345246">
    <w:abstractNumId w:val="0"/>
  </w:num>
  <w:num w:numId="3" w16cid:durableId="1201212926">
    <w:abstractNumId w:val="11"/>
  </w:num>
  <w:num w:numId="4" w16cid:durableId="1405448032">
    <w:abstractNumId w:val="5"/>
  </w:num>
  <w:num w:numId="5" w16cid:durableId="1410230454">
    <w:abstractNumId w:val="7"/>
  </w:num>
  <w:num w:numId="6" w16cid:durableId="312294442">
    <w:abstractNumId w:val="3"/>
  </w:num>
  <w:num w:numId="7" w16cid:durableId="1705863778">
    <w:abstractNumId w:val="13"/>
  </w:num>
  <w:num w:numId="8" w16cid:durableId="486172677">
    <w:abstractNumId w:val="10"/>
  </w:num>
  <w:num w:numId="9" w16cid:durableId="1977223936">
    <w:abstractNumId w:val="6"/>
  </w:num>
  <w:num w:numId="10" w16cid:durableId="1390958109">
    <w:abstractNumId w:val="9"/>
  </w:num>
  <w:num w:numId="11" w16cid:durableId="243105559">
    <w:abstractNumId w:val="4"/>
  </w:num>
  <w:num w:numId="12" w16cid:durableId="1547448997">
    <w:abstractNumId w:val="2"/>
  </w:num>
  <w:num w:numId="13" w16cid:durableId="295455155">
    <w:abstractNumId w:val="1"/>
  </w:num>
  <w:num w:numId="14" w16cid:durableId="19141968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embedSystemFonts/>
  <w:bordersDoNotSurroundHeader/>
  <w:bordersDoNotSurroundFooter/>
  <w:proofState w:spelling="clean" w:grammar="clean"/>
  <w:defaultTabStop w:val="42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c2YmE4YTVhODM0OGJjMDIxMDUyY2RjZmViMGNhNjIifQ=="/>
  </w:docVars>
  <w:rsids>
    <w:rsidRoot w:val="00891DCA"/>
    <w:rsid w:val="00003FFE"/>
    <w:rsid w:val="0002769D"/>
    <w:rsid w:val="00037740"/>
    <w:rsid w:val="00051A79"/>
    <w:rsid w:val="0007042C"/>
    <w:rsid w:val="00080E2D"/>
    <w:rsid w:val="00083FD0"/>
    <w:rsid w:val="000A2FD9"/>
    <w:rsid w:val="000A5ACD"/>
    <w:rsid w:val="000C1147"/>
    <w:rsid w:val="000C49DE"/>
    <w:rsid w:val="000F2A24"/>
    <w:rsid w:val="001122E7"/>
    <w:rsid w:val="0011559F"/>
    <w:rsid w:val="00156451"/>
    <w:rsid w:val="00173A68"/>
    <w:rsid w:val="00181BA3"/>
    <w:rsid w:val="001849FD"/>
    <w:rsid w:val="00187BCD"/>
    <w:rsid w:val="001A3382"/>
    <w:rsid w:val="001B5D59"/>
    <w:rsid w:val="001E0669"/>
    <w:rsid w:val="001E7E48"/>
    <w:rsid w:val="001F2E2C"/>
    <w:rsid w:val="00215D76"/>
    <w:rsid w:val="00216F6D"/>
    <w:rsid w:val="00240A99"/>
    <w:rsid w:val="00261625"/>
    <w:rsid w:val="00272B32"/>
    <w:rsid w:val="002759E9"/>
    <w:rsid w:val="002858E6"/>
    <w:rsid w:val="00296A18"/>
    <w:rsid w:val="002B15A1"/>
    <w:rsid w:val="002C4253"/>
    <w:rsid w:val="002C50CC"/>
    <w:rsid w:val="002E032E"/>
    <w:rsid w:val="002E0928"/>
    <w:rsid w:val="002E77E3"/>
    <w:rsid w:val="00302134"/>
    <w:rsid w:val="003069CE"/>
    <w:rsid w:val="00306CDA"/>
    <w:rsid w:val="00324725"/>
    <w:rsid w:val="00331A8C"/>
    <w:rsid w:val="00352C6A"/>
    <w:rsid w:val="00354047"/>
    <w:rsid w:val="00385C51"/>
    <w:rsid w:val="00387002"/>
    <w:rsid w:val="0039532E"/>
    <w:rsid w:val="00396015"/>
    <w:rsid w:val="00397320"/>
    <w:rsid w:val="003B3791"/>
    <w:rsid w:val="003C51F7"/>
    <w:rsid w:val="003D28D3"/>
    <w:rsid w:val="004010E0"/>
    <w:rsid w:val="00402FCA"/>
    <w:rsid w:val="00405445"/>
    <w:rsid w:val="004114D9"/>
    <w:rsid w:val="00412AC3"/>
    <w:rsid w:val="0042202D"/>
    <w:rsid w:val="004256DE"/>
    <w:rsid w:val="004273EC"/>
    <w:rsid w:val="00436364"/>
    <w:rsid w:val="00440144"/>
    <w:rsid w:val="0047276F"/>
    <w:rsid w:val="004A4856"/>
    <w:rsid w:val="004D1C21"/>
    <w:rsid w:val="004E31F0"/>
    <w:rsid w:val="00503537"/>
    <w:rsid w:val="00504020"/>
    <w:rsid w:val="005156EF"/>
    <w:rsid w:val="005304BB"/>
    <w:rsid w:val="00557BAC"/>
    <w:rsid w:val="0056459D"/>
    <w:rsid w:val="005D090F"/>
    <w:rsid w:val="005E6488"/>
    <w:rsid w:val="00603E72"/>
    <w:rsid w:val="006104D3"/>
    <w:rsid w:val="0061121E"/>
    <w:rsid w:val="0061477D"/>
    <w:rsid w:val="00620CEA"/>
    <w:rsid w:val="006314AA"/>
    <w:rsid w:val="00632816"/>
    <w:rsid w:val="006426B4"/>
    <w:rsid w:val="0064665D"/>
    <w:rsid w:val="006533B1"/>
    <w:rsid w:val="00661648"/>
    <w:rsid w:val="006735B6"/>
    <w:rsid w:val="00696B02"/>
    <w:rsid w:val="00696F93"/>
    <w:rsid w:val="006C404F"/>
    <w:rsid w:val="006C62B4"/>
    <w:rsid w:val="006E0B17"/>
    <w:rsid w:val="00724AB9"/>
    <w:rsid w:val="00735625"/>
    <w:rsid w:val="007413F4"/>
    <w:rsid w:val="0079155F"/>
    <w:rsid w:val="0079191B"/>
    <w:rsid w:val="00797C3A"/>
    <w:rsid w:val="007C1E06"/>
    <w:rsid w:val="007D2922"/>
    <w:rsid w:val="007D4E98"/>
    <w:rsid w:val="008031C2"/>
    <w:rsid w:val="008578BC"/>
    <w:rsid w:val="008652F7"/>
    <w:rsid w:val="008808AD"/>
    <w:rsid w:val="0088517B"/>
    <w:rsid w:val="00891DCA"/>
    <w:rsid w:val="00897AB6"/>
    <w:rsid w:val="008C66C3"/>
    <w:rsid w:val="008E7EC6"/>
    <w:rsid w:val="00900545"/>
    <w:rsid w:val="00910B8B"/>
    <w:rsid w:val="0092052A"/>
    <w:rsid w:val="00931BE0"/>
    <w:rsid w:val="00944973"/>
    <w:rsid w:val="00951E22"/>
    <w:rsid w:val="0096001D"/>
    <w:rsid w:val="0096191D"/>
    <w:rsid w:val="00964418"/>
    <w:rsid w:val="00971994"/>
    <w:rsid w:val="0097471D"/>
    <w:rsid w:val="00994C51"/>
    <w:rsid w:val="00994E33"/>
    <w:rsid w:val="009A18C8"/>
    <w:rsid w:val="009B6F41"/>
    <w:rsid w:val="009C4200"/>
    <w:rsid w:val="009C62F6"/>
    <w:rsid w:val="00A4105D"/>
    <w:rsid w:val="00A51CAF"/>
    <w:rsid w:val="00A57EF4"/>
    <w:rsid w:val="00A667E4"/>
    <w:rsid w:val="00A811C4"/>
    <w:rsid w:val="00AB3774"/>
    <w:rsid w:val="00AC3EC6"/>
    <w:rsid w:val="00AD6B0C"/>
    <w:rsid w:val="00AE5564"/>
    <w:rsid w:val="00B01C99"/>
    <w:rsid w:val="00B24565"/>
    <w:rsid w:val="00B47B4B"/>
    <w:rsid w:val="00B6353B"/>
    <w:rsid w:val="00B87A4D"/>
    <w:rsid w:val="00BC7503"/>
    <w:rsid w:val="00BE3045"/>
    <w:rsid w:val="00BE7E95"/>
    <w:rsid w:val="00BF3729"/>
    <w:rsid w:val="00BF5B0B"/>
    <w:rsid w:val="00C2283A"/>
    <w:rsid w:val="00C26785"/>
    <w:rsid w:val="00C55F31"/>
    <w:rsid w:val="00C7636D"/>
    <w:rsid w:val="00C85A1C"/>
    <w:rsid w:val="00C85DA8"/>
    <w:rsid w:val="00CA0B5C"/>
    <w:rsid w:val="00CB3D10"/>
    <w:rsid w:val="00CC1359"/>
    <w:rsid w:val="00CE5433"/>
    <w:rsid w:val="00CF1450"/>
    <w:rsid w:val="00D3316E"/>
    <w:rsid w:val="00D45B95"/>
    <w:rsid w:val="00D4610F"/>
    <w:rsid w:val="00D4746F"/>
    <w:rsid w:val="00D521C9"/>
    <w:rsid w:val="00D53135"/>
    <w:rsid w:val="00D6133F"/>
    <w:rsid w:val="00D72C15"/>
    <w:rsid w:val="00D73329"/>
    <w:rsid w:val="00D96C89"/>
    <w:rsid w:val="00DA159B"/>
    <w:rsid w:val="00DD5CF4"/>
    <w:rsid w:val="00DD6FC2"/>
    <w:rsid w:val="00DF0151"/>
    <w:rsid w:val="00DF2458"/>
    <w:rsid w:val="00E028F2"/>
    <w:rsid w:val="00E21CDA"/>
    <w:rsid w:val="00E23303"/>
    <w:rsid w:val="00E45683"/>
    <w:rsid w:val="00E51954"/>
    <w:rsid w:val="00E62409"/>
    <w:rsid w:val="00E73172"/>
    <w:rsid w:val="00EB40A5"/>
    <w:rsid w:val="00EB7D1E"/>
    <w:rsid w:val="00F14C27"/>
    <w:rsid w:val="00F321DF"/>
    <w:rsid w:val="00F32FED"/>
    <w:rsid w:val="00F42B11"/>
    <w:rsid w:val="00F46A23"/>
    <w:rsid w:val="00F75E47"/>
    <w:rsid w:val="00FA2529"/>
    <w:rsid w:val="00FA37AD"/>
    <w:rsid w:val="00FA7FE5"/>
    <w:rsid w:val="00FB05E7"/>
    <w:rsid w:val="00FB08A9"/>
    <w:rsid w:val="00FE25A4"/>
    <w:rsid w:val="00FF58EE"/>
    <w:rsid w:val="031834CA"/>
    <w:rsid w:val="03904B6C"/>
    <w:rsid w:val="06A978C4"/>
    <w:rsid w:val="06BF7DC5"/>
    <w:rsid w:val="09C36102"/>
    <w:rsid w:val="0E49794E"/>
    <w:rsid w:val="109B13EA"/>
    <w:rsid w:val="12342FDC"/>
    <w:rsid w:val="14AB2494"/>
    <w:rsid w:val="14E3609A"/>
    <w:rsid w:val="16A41058"/>
    <w:rsid w:val="16E1163D"/>
    <w:rsid w:val="180B4D7E"/>
    <w:rsid w:val="198C013B"/>
    <w:rsid w:val="1E676920"/>
    <w:rsid w:val="1FDC499C"/>
    <w:rsid w:val="22BC6C25"/>
    <w:rsid w:val="22D66671"/>
    <w:rsid w:val="242F111A"/>
    <w:rsid w:val="24E46F1D"/>
    <w:rsid w:val="258175A1"/>
    <w:rsid w:val="262A0998"/>
    <w:rsid w:val="27942A17"/>
    <w:rsid w:val="295977AD"/>
    <w:rsid w:val="2B21182E"/>
    <w:rsid w:val="2CC2225E"/>
    <w:rsid w:val="323D6405"/>
    <w:rsid w:val="328C5D44"/>
    <w:rsid w:val="3303548F"/>
    <w:rsid w:val="331F711D"/>
    <w:rsid w:val="338E715F"/>
    <w:rsid w:val="35A31C42"/>
    <w:rsid w:val="37672309"/>
    <w:rsid w:val="39BF1903"/>
    <w:rsid w:val="40EE71E3"/>
    <w:rsid w:val="42AC4C08"/>
    <w:rsid w:val="44CD7ECE"/>
    <w:rsid w:val="46212194"/>
    <w:rsid w:val="46C671A0"/>
    <w:rsid w:val="46CB1893"/>
    <w:rsid w:val="4E6A1991"/>
    <w:rsid w:val="52930CC9"/>
    <w:rsid w:val="5394599E"/>
    <w:rsid w:val="55911EF9"/>
    <w:rsid w:val="571B7CCD"/>
    <w:rsid w:val="575F3DA0"/>
    <w:rsid w:val="5AF06E3D"/>
    <w:rsid w:val="5C83180B"/>
    <w:rsid w:val="5D7153EF"/>
    <w:rsid w:val="60BD0FEB"/>
    <w:rsid w:val="60DE2B7F"/>
    <w:rsid w:val="621126B9"/>
    <w:rsid w:val="67902CD2"/>
    <w:rsid w:val="67973E8D"/>
    <w:rsid w:val="681567D8"/>
    <w:rsid w:val="6893543A"/>
    <w:rsid w:val="68DD7A83"/>
    <w:rsid w:val="6A1D7654"/>
    <w:rsid w:val="6DCB7459"/>
    <w:rsid w:val="75EA541D"/>
    <w:rsid w:val="76F16AE8"/>
    <w:rsid w:val="77200A51"/>
    <w:rsid w:val="79FE047A"/>
    <w:rsid w:val="7AD72040"/>
    <w:rsid w:val="7DF01A77"/>
    <w:rsid w:val="7E36566F"/>
    <w:rsid w:val="7F074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91D938"/>
  <w15:docId w15:val="{C91E5EEF-32D8-4B48-9B9A-4D6BD381D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qFormat/>
    <w:pPr>
      <w:jc w:val="left"/>
    </w:pPr>
  </w:style>
  <w:style w:type="paragraph" w:styleId="a4">
    <w:name w:val="Body Text Indent"/>
    <w:basedOn w:val="a"/>
    <w:link w:val="a5"/>
    <w:uiPriority w:val="99"/>
    <w:qFormat/>
    <w:pPr>
      <w:spacing w:line="360" w:lineRule="auto"/>
      <w:ind w:firstLineChars="175" w:firstLine="420"/>
    </w:pPr>
    <w:rPr>
      <w:sz w:val="24"/>
      <w:szCs w:val="24"/>
    </w:rPr>
  </w:style>
  <w:style w:type="paragraph" w:styleId="2">
    <w:name w:val="Body Text Indent 2"/>
    <w:basedOn w:val="a"/>
    <w:link w:val="20"/>
    <w:uiPriority w:val="99"/>
    <w:qFormat/>
    <w:pPr>
      <w:spacing w:after="120" w:line="480" w:lineRule="auto"/>
      <w:ind w:leftChars="200" w:left="420"/>
    </w:pPr>
  </w:style>
  <w:style w:type="paragraph" w:styleId="a6">
    <w:name w:val="Balloon Text"/>
    <w:basedOn w:val="a"/>
    <w:link w:val="a7"/>
    <w:uiPriority w:val="99"/>
    <w:semiHidden/>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Strong"/>
    <w:basedOn w:val="a0"/>
    <w:qFormat/>
    <w:locked/>
    <w:rPr>
      <w:b/>
    </w:rPr>
  </w:style>
  <w:style w:type="character" w:styleId="ae">
    <w:name w:val="page number"/>
    <w:basedOn w:val="a0"/>
    <w:uiPriority w:val="99"/>
    <w:qFormat/>
  </w:style>
  <w:style w:type="character" w:customStyle="1" w:styleId="a9">
    <w:name w:val="页脚 字符"/>
    <w:basedOn w:val="a0"/>
    <w:link w:val="a8"/>
    <w:uiPriority w:val="99"/>
    <w:semiHidden/>
    <w:qFormat/>
    <w:locked/>
    <w:rPr>
      <w:sz w:val="18"/>
      <w:szCs w:val="18"/>
    </w:rPr>
  </w:style>
  <w:style w:type="character" w:customStyle="1" w:styleId="a5">
    <w:name w:val="正文文本缩进 字符"/>
    <w:basedOn w:val="a0"/>
    <w:link w:val="a4"/>
    <w:uiPriority w:val="99"/>
    <w:semiHidden/>
    <w:qFormat/>
    <w:locked/>
    <w:rPr>
      <w:sz w:val="21"/>
      <w:szCs w:val="21"/>
    </w:rPr>
  </w:style>
  <w:style w:type="character" w:customStyle="1" w:styleId="20">
    <w:name w:val="正文文本缩进 2 字符"/>
    <w:basedOn w:val="a0"/>
    <w:link w:val="2"/>
    <w:uiPriority w:val="99"/>
    <w:semiHidden/>
    <w:qFormat/>
    <w:locked/>
    <w:rPr>
      <w:sz w:val="21"/>
      <w:szCs w:val="21"/>
    </w:rPr>
  </w:style>
  <w:style w:type="character" w:customStyle="1" w:styleId="ab">
    <w:name w:val="页眉 字符"/>
    <w:basedOn w:val="a0"/>
    <w:link w:val="aa"/>
    <w:uiPriority w:val="99"/>
    <w:semiHidden/>
    <w:qFormat/>
    <w:locked/>
    <w:rPr>
      <w:sz w:val="18"/>
      <w:szCs w:val="18"/>
    </w:rPr>
  </w:style>
  <w:style w:type="character" w:customStyle="1" w:styleId="a7">
    <w:name w:val="批注框文本 字符"/>
    <w:basedOn w:val="a0"/>
    <w:link w:val="a6"/>
    <w:uiPriority w:val="99"/>
    <w:qFormat/>
    <w:locked/>
    <w:rPr>
      <w:kern w:val="2"/>
      <w:sz w:val="18"/>
      <w:szCs w:val="18"/>
    </w:rPr>
  </w:style>
  <w:style w:type="paragraph" w:customStyle="1" w:styleId="Default">
    <w:name w:val="Default"/>
    <w:uiPriority w:val="99"/>
    <w:qFormat/>
    <w:pPr>
      <w:widowControl w:val="0"/>
      <w:autoSpaceDE w:val="0"/>
      <w:autoSpaceDN w:val="0"/>
      <w:adjustRightInd w:val="0"/>
    </w:pPr>
    <w:rPr>
      <w:rFonts w:ascii="宋体" w:hAnsi="Calibri" w:cs="宋体"/>
      <w:color w:val="000000"/>
      <w:sz w:val="24"/>
      <w:szCs w:val="24"/>
    </w:rPr>
  </w:style>
  <w:style w:type="table" w:customStyle="1" w:styleId="1">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99"/>
    <w:qFormat/>
    <w:rPr>
      <w:rFonts w:ascii="Calibri" w:hAnsi="Calibri"/>
      <w:sz w:val="22"/>
      <w:szCs w:val="22"/>
    </w:rPr>
  </w:style>
  <w:style w:type="character" w:styleId="af0">
    <w:name w:val="Hyperlink"/>
    <w:basedOn w:val="a0"/>
    <w:uiPriority w:val="99"/>
    <w:unhideWhenUsed/>
    <w:rsid w:val="00080E2D"/>
    <w:rPr>
      <w:color w:val="0000FF" w:themeColor="hyperlink"/>
      <w:u w:val="single"/>
    </w:rPr>
  </w:style>
  <w:style w:type="character" w:styleId="af1">
    <w:name w:val="Unresolved Mention"/>
    <w:basedOn w:val="a0"/>
    <w:uiPriority w:val="99"/>
    <w:semiHidden/>
    <w:unhideWhenUsed/>
    <w:rsid w:val="00080E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1527">
      <w:bodyDiv w:val="1"/>
      <w:marLeft w:val="0"/>
      <w:marRight w:val="0"/>
      <w:marTop w:val="0"/>
      <w:marBottom w:val="0"/>
      <w:divBdr>
        <w:top w:val="none" w:sz="0" w:space="0" w:color="auto"/>
        <w:left w:val="none" w:sz="0" w:space="0" w:color="auto"/>
        <w:bottom w:val="none" w:sz="0" w:space="0" w:color="auto"/>
        <w:right w:val="none" w:sz="0" w:space="0" w:color="auto"/>
      </w:divBdr>
    </w:div>
    <w:div w:id="51077617">
      <w:bodyDiv w:val="1"/>
      <w:marLeft w:val="0"/>
      <w:marRight w:val="0"/>
      <w:marTop w:val="0"/>
      <w:marBottom w:val="0"/>
      <w:divBdr>
        <w:top w:val="none" w:sz="0" w:space="0" w:color="auto"/>
        <w:left w:val="none" w:sz="0" w:space="0" w:color="auto"/>
        <w:bottom w:val="none" w:sz="0" w:space="0" w:color="auto"/>
        <w:right w:val="none" w:sz="0" w:space="0" w:color="auto"/>
      </w:divBdr>
    </w:div>
    <w:div w:id="161628848">
      <w:bodyDiv w:val="1"/>
      <w:marLeft w:val="0"/>
      <w:marRight w:val="0"/>
      <w:marTop w:val="0"/>
      <w:marBottom w:val="0"/>
      <w:divBdr>
        <w:top w:val="none" w:sz="0" w:space="0" w:color="auto"/>
        <w:left w:val="none" w:sz="0" w:space="0" w:color="auto"/>
        <w:bottom w:val="none" w:sz="0" w:space="0" w:color="auto"/>
        <w:right w:val="none" w:sz="0" w:space="0" w:color="auto"/>
      </w:divBdr>
    </w:div>
    <w:div w:id="275983768">
      <w:bodyDiv w:val="1"/>
      <w:marLeft w:val="0"/>
      <w:marRight w:val="0"/>
      <w:marTop w:val="0"/>
      <w:marBottom w:val="0"/>
      <w:divBdr>
        <w:top w:val="none" w:sz="0" w:space="0" w:color="auto"/>
        <w:left w:val="none" w:sz="0" w:space="0" w:color="auto"/>
        <w:bottom w:val="none" w:sz="0" w:space="0" w:color="auto"/>
        <w:right w:val="none" w:sz="0" w:space="0" w:color="auto"/>
      </w:divBdr>
    </w:div>
    <w:div w:id="307975478">
      <w:bodyDiv w:val="1"/>
      <w:marLeft w:val="0"/>
      <w:marRight w:val="0"/>
      <w:marTop w:val="0"/>
      <w:marBottom w:val="0"/>
      <w:divBdr>
        <w:top w:val="none" w:sz="0" w:space="0" w:color="auto"/>
        <w:left w:val="none" w:sz="0" w:space="0" w:color="auto"/>
        <w:bottom w:val="none" w:sz="0" w:space="0" w:color="auto"/>
        <w:right w:val="none" w:sz="0" w:space="0" w:color="auto"/>
      </w:divBdr>
    </w:div>
    <w:div w:id="347565082">
      <w:bodyDiv w:val="1"/>
      <w:marLeft w:val="0"/>
      <w:marRight w:val="0"/>
      <w:marTop w:val="0"/>
      <w:marBottom w:val="0"/>
      <w:divBdr>
        <w:top w:val="none" w:sz="0" w:space="0" w:color="auto"/>
        <w:left w:val="none" w:sz="0" w:space="0" w:color="auto"/>
        <w:bottom w:val="none" w:sz="0" w:space="0" w:color="auto"/>
        <w:right w:val="none" w:sz="0" w:space="0" w:color="auto"/>
      </w:divBdr>
    </w:div>
    <w:div w:id="720590873">
      <w:bodyDiv w:val="1"/>
      <w:marLeft w:val="0"/>
      <w:marRight w:val="0"/>
      <w:marTop w:val="0"/>
      <w:marBottom w:val="0"/>
      <w:divBdr>
        <w:top w:val="none" w:sz="0" w:space="0" w:color="auto"/>
        <w:left w:val="none" w:sz="0" w:space="0" w:color="auto"/>
        <w:bottom w:val="none" w:sz="0" w:space="0" w:color="auto"/>
        <w:right w:val="none" w:sz="0" w:space="0" w:color="auto"/>
      </w:divBdr>
    </w:div>
    <w:div w:id="1067259948">
      <w:bodyDiv w:val="1"/>
      <w:marLeft w:val="0"/>
      <w:marRight w:val="0"/>
      <w:marTop w:val="0"/>
      <w:marBottom w:val="0"/>
      <w:divBdr>
        <w:top w:val="none" w:sz="0" w:space="0" w:color="auto"/>
        <w:left w:val="none" w:sz="0" w:space="0" w:color="auto"/>
        <w:bottom w:val="none" w:sz="0" w:space="0" w:color="auto"/>
        <w:right w:val="none" w:sz="0" w:space="0" w:color="auto"/>
      </w:divBdr>
    </w:div>
    <w:div w:id="1189413413">
      <w:bodyDiv w:val="1"/>
      <w:marLeft w:val="0"/>
      <w:marRight w:val="0"/>
      <w:marTop w:val="0"/>
      <w:marBottom w:val="0"/>
      <w:divBdr>
        <w:top w:val="none" w:sz="0" w:space="0" w:color="auto"/>
        <w:left w:val="none" w:sz="0" w:space="0" w:color="auto"/>
        <w:bottom w:val="none" w:sz="0" w:space="0" w:color="auto"/>
        <w:right w:val="none" w:sz="0" w:space="0" w:color="auto"/>
      </w:divBdr>
    </w:div>
    <w:div w:id="1207715352">
      <w:bodyDiv w:val="1"/>
      <w:marLeft w:val="0"/>
      <w:marRight w:val="0"/>
      <w:marTop w:val="0"/>
      <w:marBottom w:val="0"/>
      <w:divBdr>
        <w:top w:val="none" w:sz="0" w:space="0" w:color="auto"/>
        <w:left w:val="none" w:sz="0" w:space="0" w:color="auto"/>
        <w:bottom w:val="none" w:sz="0" w:space="0" w:color="auto"/>
        <w:right w:val="none" w:sz="0" w:space="0" w:color="auto"/>
      </w:divBdr>
    </w:div>
    <w:div w:id="1244877398">
      <w:bodyDiv w:val="1"/>
      <w:marLeft w:val="0"/>
      <w:marRight w:val="0"/>
      <w:marTop w:val="0"/>
      <w:marBottom w:val="0"/>
      <w:divBdr>
        <w:top w:val="none" w:sz="0" w:space="0" w:color="auto"/>
        <w:left w:val="none" w:sz="0" w:space="0" w:color="auto"/>
        <w:bottom w:val="none" w:sz="0" w:space="0" w:color="auto"/>
        <w:right w:val="none" w:sz="0" w:space="0" w:color="auto"/>
      </w:divBdr>
    </w:div>
    <w:div w:id="1310987206">
      <w:bodyDiv w:val="1"/>
      <w:marLeft w:val="0"/>
      <w:marRight w:val="0"/>
      <w:marTop w:val="0"/>
      <w:marBottom w:val="0"/>
      <w:divBdr>
        <w:top w:val="none" w:sz="0" w:space="0" w:color="auto"/>
        <w:left w:val="none" w:sz="0" w:space="0" w:color="auto"/>
        <w:bottom w:val="none" w:sz="0" w:space="0" w:color="auto"/>
        <w:right w:val="none" w:sz="0" w:space="0" w:color="auto"/>
      </w:divBdr>
    </w:div>
    <w:div w:id="1477918721">
      <w:bodyDiv w:val="1"/>
      <w:marLeft w:val="0"/>
      <w:marRight w:val="0"/>
      <w:marTop w:val="0"/>
      <w:marBottom w:val="0"/>
      <w:divBdr>
        <w:top w:val="none" w:sz="0" w:space="0" w:color="auto"/>
        <w:left w:val="none" w:sz="0" w:space="0" w:color="auto"/>
        <w:bottom w:val="none" w:sz="0" w:space="0" w:color="auto"/>
        <w:right w:val="none" w:sz="0" w:space="0" w:color="auto"/>
      </w:divBdr>
    </w:div>
    <w:div w:id="1701206422">
      <w:bodyDiv w:val="1"/>
      <w:marLeft w:val="0"/>
      <w:marRight w:val="0"/>
      <w:marTop w:val="0"/>
      <w:marBottom w:val="0"/>
      <w:divBdr>
        <w:top w:val="none" w:sz="0" w:space="0" w:color="auto"/>
        <w:left w:val="none" w:sz="0" w:space="0" w:color="auto"/>
        <w:bottom w:val="none" w:sz="0" w:space="0" w:color="auto"/>
        <w:right w:val="none" w:sz="0" w:space="0" w:color="auto"/>
      </w:divBdr>
    </w:div>
    <w:div w:id="1710566078">
      <w:bodyDiv w:val="1"/>
      <w:marLeft w:val="0"/>
      <w:marRight w:val="0"/>
      <w:marTop w:val="0"/>
      <w:marBottom w:val="0"/>
      <w:divBdr>
        <w:top w:val="none" w:sz="0" w:space="0" w:color="auto"/>
        <w:left w:val="none" w:sz="0" w:space="0" w:color="auto"/>
        <w:bottom w:val="none" w:sz="0" w:space="0" w:color="auto"/>
        <w:right w:val="none" w:sz="0" w:space="0" w:color="auto"/>
      </w:divBdr>
    </w:div>
    <w:div w:id="1733234730">
      <w:bodyDiv w:val="1"/>
      <w:marLeft w:val="0"/>
      <w:marRight w:val="0"/>
      <w:marTop w:val="0"/>
      <w:marBottom w:val="0"/>
      <w:divBdr>
        <w:top w:val="none" w:sz="0" w:space="0" w:color="auto"/>
        <w:left w:val="none" w:sz="0" w:space="0" w:color="auto"/>
        <w:bottom w:val="none" w:sz="0" w:space="0" w:color="auto"/>
        <w:right w:val="none" w:sz="0" w:space="0" w:color="auto"/>
      </w:divBdr>
    </w:div>
    <w:div w:id="1814175354">
      <w:bodyDiv w:val="1"/>
      <w:marLeft w:val="0"/>
      <w:marRight w:val="0"/>
      <w:marTop w:val="0"/>
      <w:marBottom w:val="0"/>
      <w:divBdr>
        <w:top w:val="none" w:sz="0" w:space="0" w:color="auto"/>
        <w:left w:val="none" w:sz="0" w:space="0" w:color="auto"/>
        <w:bottom w:val="none" w:sz="0" w:space="0" w:color="auto"/>
        <w:right w:val="none" w:sz="0" w:space="0" w:color="auto"/>
      </w:divBdr>
    </w:div>
    <w:div w:id="1816533290">
      <w:bodyDiv w:val="1"/>
      <w:marLeft w:val="0"/>
      <w:marRight w:val="0"/>
      <w:marTop w:val="0"/>
      <w:marBottom w:val="0"/>
      <w:divBdr>
        <w:top w:val="none" w:sz="0" w:space="0" w:color="auto"/>
        <w:left w:val="none" w:sz="0" w:space="0" w:color="auto"/>
        <w:bottom w:val="none" w:sz="0" w:space="0" w:color="auto"/>
        <w:right w:val="none" w:sz="0" w:space="0" w:color="auto"/>
      </w:divBdr>
    </w:div>
    <w:div w:id="1896507926">
      <w:bodyDiv w:val="1"/>
      <w:marLeft w:val="0"/>
      <w:marRight w:val="0"/>
      <w:marTop w:val="0"/>
      <w:marBottom w:val="0"/>
      <w:divBdr>
        <w:top w:val="none" w:sz="0" w:space="0" w:color="auto"/>
        <w:left w:val="none" w:sz="0" w:space="0" w:color="auto"/>
        <w:bottom w:val="none" w:sz="0" w:space="0" w:color="auto"/>
        <w:right w:val="none" w:sz="0" w:space="0" w:color="auto"/>
      </w:divBdr>
    </w:div>
    <w:div w:id="1938783981">
      <w:bodyDiv w:val="1"/>
      <w:marLeft w:val="0"/>
      <w:marRight w:val="0"/>
      <w:marTop w:val="0"/>
      <w:marBottom w:val="0"/>
      <w:divBdr>
        <w:top w:val="none" w:sz="0" w:space="0" w:color="auto"/>
        <w:left w:val="none" w:sz="0" w:space="0" w:color="auto"/>
        <w:bottom w:val="none" w:sz="0" w:space="0" w:color="auto"/>
        <w:right w:val="none" w:sz="0" w:space="0" w:color="auto"/>
      </w:divBdr>
    </w:div>
    <w:div w:id="1940064536">
      <w:bodyDiv w:val="1"/>
      <w:marLeft w:val="0"/>
      <w:marRight w:val="0"/>
      <w:marTop w:val="0"/>
      <w:marBottom w:val="0"/>
      <w:divBdr>
        <w:top w:val="none" w:sz="0" w:space="0" w:color="auto"/>
        <w:left w:val="none" w:sz="0" w:space="0" w:color="auto"/>
        <w:bottom w:val="none" w:sz="0" w:space="0" w:color="auto"/>
        <w:right w:val="none" w:sz="0" w:space="0" w:color="auto"/>
      </w:divBdr>
    </w:div>
    <w:div w:id="1948924110">
      <w:bodyDiv w:val="1"/>
      <w:marLeft w:val="0"/>
      <w:marRight w:val="0"/>
      <w:marTop w:val="0"/>
      <w:marBottom w:val="0"/>
      <w:divBdr>
        <w:top w:val="none" w:sz="0" w:space="0" w:color="auto"/>
        <w:left w:val="none" w:sz="0" w:space="0" w:color="auto"/>
        <w:bottom w:val="none" w:sz="0" w:space="0" w:color="auto"/>
        <w:right w:val="none" w:sz="0" w:space="0" w:color="auto"/>
      </w:divBdr>
    </w:div>
    <w:div w:id="2024898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8</Pages>
  <Words>1006</Words>
  <Characters>5738</Characters>
  <Application>Microsoft Office Word</Application>
  <DocSecurity>0</DocSecurity>
  <Lines>47</Lines>
  <Paragraphs>13</Paragraphs>
  <ScaleCrop>false</ScaleCrop>
  <Company>jwc</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《制度经济学》教学大纲（B）</dc:title>
  <dc:creator>yanqun</dc:creator>
  <cp:lastModifiedBy>a588</cp:lastModifiedBy>
  <cp:revision>4</cp:revision>
  <cp:lastPrinted>2023-09-04T01:51:00Z</cp:lastPrinted>
  <dcterms:created xsi:type="dcterms:W3CDTF">2023-12-04T03:07:00Z</dcterms:created>
  <dcterms:modified xsi:type="dcterms:W3CDTF">2024-06-26T09:28:00Z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ECCC3C99431A434BB1B2D8A9CF7E6EC6_13</vt:lpwstr>
  </property>
</Properties>
</file>